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D3" w:rsidRDefault="00EC34D3">
      <w:pPr>
        <w:pStyle w:val="ConsPlusTitle"/>
        <w:jc w:val="center"/>
        <w:outlineLvl w:val="0"/>
      </w:pPr>
      <w:r>
        <w:t>АДМИНИСТРАЦИЯ НАХОДКИНСКОГО ГОРОДСКОГО ОКРУГА</w:t>
      </w:r>
    </w:p>
    <w:p w:rsidR="00EC34D3" w:rsidRDefault="00EC34D3">
      <w:pPr>
        <w:pStyle w:val="ConsPlusTitle"/>
        <w:jc w:val="center"/>
      </w:pPr>
      <w:r>
        <w:t>ПРИМОРСКОГО КРАЯ</w:t>
      </w:r>
    </w:p>
    <w:p w:rsidR="00EC34D3" w:rsidRDefault="00EC34D3">
      <w:pPr>
        <w:pStyle w:val="ConsPlusTitle"/>
        <w:jc w:val="both"/>
      </w:pPr>
    </w:p>
    <w:p w:rsidR="00EC34D3" w:rsidRDefault="00EC34D3">
      <w:pPr>
        <w:pStyle w:val="ConsPlusTitle"/>
        <w:jc w:val="center"/>
      </w:pPr>
      <w:r>
        <w:t>ПОСТАНОВЛЕНИЕ</w:t>
      </w:r>
    </w:p>
    <w:p w:rsidR="00EC34D3" w:rsidRDefault="00EC34D3">
      <w:pPr>
        <w:pStyle w:val="ConsPlusTitle"/>
        <w:jc w:val="center"/>
      </w:pPr>
      <w:r>
        <w:t>от 27 августа 2021 г. N 929</w:t>
      </w:r>
    </w:p>
    <w:p w:rsidR="00EC34D3" w:rsidRDefault="00EC34D3">
      <w:pPr>
        <w:pStyle w:val="ConsPlusTitle"/>
        <w:jc w:val="both"/>
      </w:pPr>
    </w:p>
    <w:p w:rsidR="00EC34D3" w:rsidRDefault="00EC34D3">
      <w:pPr>
        <w:pStyle w:val="ConsPlusTitle"/>
        <w:jc w:val="center"/>
      </w:pPr>
      <w:r>
        <w:t>ОБ УТВЕРЖДЕНИИ ПОРЯДКА ПРЕДОСТАВЛЕНИЯ</w:t>
      </w:r>
    </w:p>
    <w:p w:rsidR="00EC34D3" w:rsidRDefault="00EC34D3">
      <w:pPr>
        <w:pStyle w:val="ConsPlusTitle"/>
        <w:jc w:val="center"/>
      </w:pPr>
      <w:r>
        <w:t>СУБСИДИЙ НА ВОЗМЕЩЕНИЕ ЧАСТИ ЗАТРАТ СУБЪЕКТАМ</w:t>
      </w:r>
    </w:p>
    <w:p w:rsidR="00EC34D3" w:rsidRDefault="00EC34D3">
      <w:pPr>
        <w:pStyle w:val="ConsPlusTitle"/>
        <w:jc w:val="center"/>
      </w:pPr>
      <w:r>
        <w:t>МАЛОГО И СРЕДНЕГО ПРЕДПРИНИМАТЕЛЬСТВА НАХОДКИНСКОГО</w:t>
      </w:r>
    </w:p>
    <w:p w:rsidR="00EC34D3" w:rsidRDefault="00EC34D3">
      <w:pPr>
        <w:pStyle w:val="ConsPlusTitle"/>
        <w:jc w:val="center"/>
      </w:pPr>
      <w:r>
        <w:t xml:space="preserve">ГОРОДСКОГО ОКРУГА, </w:t>
      </w:r>
      <w:proofErr w:type="gramStart"/>
      <w:r>
        <w:t>ОСУЩЕСТВЛЯЮЩИМ</w:t>
      </w:r>
      <w:proofErr w:type="gramEnd"/>
      <w:r>
        <w:t xml:space="preserve"> ДЕЯТЕЛЬНОСТЬ</w:t>
      </w:r>
    </w:p>
    <w:p w:rsidR="00EC34D3" w:rsidRDefault="00EC34D3">
      <w:pPr>
        <w:pStyle w:val="ConsPlusTitle"/>
        <w:jc w:val="center"/>
      </w:pPr>
      <w:r>
        <w:t>В СФЕРЕ СОЦИАЛЬНОГО ПРЕДПРИНИМАТЕЛЬСТВА</w:t>
      </w:r>
    </w:p>
    <w:p w:rsidR="00EC34D3" w:rsidRDefault="00EC34D3">
      <w:pPr>
        <w:pStyle w:val="ConsPlusNormal"/>
        <w:jc w:val="both"/>
      </w:pPr>
    </w:p>
    <w:p w:rsidR="00EC34D3" w:rsidRDefault="00EC34D3">
      <w:pPr>
        <w:pStyle w:val="ConsPlusNormal"/>
        <w:ind w:firstLine="540"/>
        <w:jc w:val="both"/>
      </w:pPr>
      <w:proofErr w:type="gramStart"/>
      <w:r>
        <w:t xml:space="preserve">В соответствии со </w:t>
      </w:r>
      <w:hyperlink r:id="rId5" w:history="1">
        <w:r>
          <w:rPr>
            <w:color w:val="0000FF"/>
          </w:rPr>
          <w:t>статьей 78</w:t>
        </w:r>
      </w:hyperlink>
      <w:r>
        <w:t xml:space="preserve"> Бюджетного кодекса Российской Федерации, </w:t>
      </w:r>
      <w:hyperlink r:id="rId6" w:history="1">
        <w:r>
          <w:rPr>
            <w:color w:val="0000FF"/>
          </w:rPr>
          <w:t>Постановлением</w:t>
        </w:r>
      </w:hyperlink>
      <w:r>
        <w:t xml:space="preserve">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t xml:space="preserve"> </w:t>
      </w:r>
      <w:proofErr w:type="gramStart"/>
      <w:r>
        <w:t xml:space="preserve">положений некоторых актов Правительства Российской Федерации", муниципальной </w:t>
      </w:r>
      <w:hyperlink r:id="rId7" w:history="1">
        <w:r>
          <w:rPr>
            <w:color w:val="0000FF"/>
          </w:rPr>
          <w:t>программой</w:t>
        </w:r>
      </w:hyperlink>
      <w:r>
        <w:t xml:space="preserve"> "Развитие малого и среднего предпринимательства на территории Находкинского городского округа на 2021 - 2023 годы", утвержденной постановлением администрации Находкинского городского округа от 16.10.2020 N 1090, </w:t>
      </w:r>
      <w:hyperlink r:id="rId8" w:history="1">
        <w:r>
          <w:rPr>
            <w:color w:val="0000FF"/>
          </w:rPr>
          <w:t>решением</w:t>
        </w:r>
      </w:hyperlink>
      <w:r>
        <w:t xml:space="preserve"> Думы Находкинского городского округа от 17.12.2020 N 754-НПА "О бюджете Находкинского городского округа на 2021 год и плановый период 2022 - 2023 годов", руководствуясь </w:t>
      </w:r>
      <w:hyperlink r:id="rId9" w:history="1">
        <w:r>
          <w:rPr>
            <w:color w:val="0000FF"/>
          </w:rPr>
          <w:t>статьей 48</w:t>
        </w:r>
      </w:hyperlink>
      <w:r>
        <w:t xml:space="preserve"> Устава Находкинского</w:t>
      </w:r>
      <w:proofErr w:type="gramEnd"/>
      <w:r>
        <w:t xml:space="preserve"> городского округа, администрация Находкинского городского округа постановляет:</w:t>
      </w:r>
    </w:p>
    <w:p w:rsidR="00EC34D3" w:rsidRDefault="00EC34D3">
      <w:pPr>
        <w:pStyle w:val="ConsPlusNormal"/>
        <w:spacing w:before="220"/>
        <w:ind w:firstLine="540"/>
        <w:jc w:val="both"/>
      </w:pPr>
      <w:r>
        <w:t xml:space="preserve">1. Утвердить </w:t>
      </w:r>
      <w:hyperlink w:anchor="P33" w:history="1">
        <w:r>
          <w:rPr>
            <w:color w:val="0000FF"/>
          </w:rPr>
          <w:t>Порядок</w:t>
        </w:r>
      </w:hyperlink>
      <w:r>
        <w:t xml:space="preserve"> предоставления субсидий на возмещение части затрат субъектам малого и среднего предпринимательства Находкинского городского округа, осуществляющим деятельность в сфере социального предпринимательства (прилагается).</w:t>
      </w:r>
    </w:p>
    <w:p w:rsidR="00EC34D3" w:rsidRDefault="00EC34D3">
      <w:pPr>
        <w:pStyle w:val="ConsPlusNormal"/>
        <w:spacing w:before="220"/>
        <w:ind w:firstLine="540"/>
        <w:jc w:val="both"/>
      </w:pPr>
      <w: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rsidR="00EC34D3" w:rsidRDefault="00EC34D3">
      <w:pPr>
        <w:pStyle w:val="ConsPlusNormal"/>
        <w:spacing w:before="220"/>
        <w:ind w:firstLine="540"/>
        <w:jc w:val="both"/>
      </w:pPr>
      <w:r>
        <w:t>3. Отделу делопроизводства администрации Находкинского городского округа (</w:t>
      </w:r>
      <w:proofErr w:type="spellStart"/>
      <w:r>
        <w:t>Атрашок</w:t>
      </w:r>
      <w:proofErr w:type="spellEnd"/>
      <w:r>
        <w:t xml:space="preserve">) </w:t>
      </w:r>
      <w:proofErr w:type="gramStart"/>
      <w:r>
        <w:t>разместить</w:t>
      </w:r>
      <w:proofErr w:type="gramEnd"/>
      <w:r>
        <w:t xml:space="preserve"> настоящее постановление на официальном сайте Находкинского городского округа в сети Интернет.</w:t>
      </w:r>
    </w:p>
    <w:p w:rsidR="00EC34D3" w:rsidRDefault="00EC34D3">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"Об утверждении Порядка предоставления субсидий на возмещение части затрат субъектам малого и среднего предпринимательства Находкинского городского округа, осуществляющим деятельность в сфере социального предпринимательства" возложить на заместителя главы администрации Находкинского городского округа Кудинову Я.В.</w:t>
      </w:r>
    </w:p>
    <w:p w:rsidR="00EC34D3" w:rsidRDefault="00EC34D3">
      <w:pPr>
        <w:pStyle w:val="ConsPlusNormal"/>
        <w:jc w:val="both"/>
      </w:pPr>
    </w:p>
    <w:p w:rsidR="00EC34D3" w:rsidRDefault="00EC34D3">
      <w:pPr>
        <w:pStyle w:val="ConsPlusNormal"/>
        <w:jc w:val="right"/>
      </w:pPr>
      <w:r>
        <w:t>Глава Находкинского городского округа</w:t>
      </w:r>
    </w:p>
    <w:p w:rsidR="00EC34D3" w:rsidRDefault="00EC34D3">
      <w:pPr>
        <w:pStyle w:val="ConsPlusNormal"/>
        <w:jc w:val="right"/>
      </w:pPr>
      <w:r>
        <w:t>Т.В.МАГИНСКИЙ</w:t>
      </w:r>
    </w:p>
    <w:p w:rsidR="00EC34D3" w:rsidRDefault="00EC34D3">
      <w:pPr>
        <w:pStyle w:val="ConsPlusNormal"/>
        <w:jc w:val="both"/>
      </w:pPr>
    </w:p>
    <w:p w:rsidR="00EC34D3" w:rsidRDefault="00EC34D3">
      <w:pPr>
        <w:pStyle w:val="ConsPlusNormal"/>
        <w:jc w:val="both"/>
      </w:pPr>
    </w:p>
    <w:p w:rsidR="00EC34D3" w:rsidRDefault="00EC34D3">
      <w:pPr>
        <w:pStyle w:val="ConsPlusNormal"/>
        <w:jc w:val="both"/>
      </w:pPr>
    </w:p>
    <w:p w:rsidR="00EC34D3" w:rsidRDefault="00EC34D3">
      <w:pPr>
        <w:pStyle w:val="ConsPlusNormal"/>
        <w:jc w:val="both"/>
      </w:pPr>
    </w:p>
    <w:p w:rsidR="00116253" w:rsidRDefault="00116253">
      <w:pPr>
        <w:pStyle w:val="ConsPlusNormal"/>
        <w:jc w:val="both"/>
      </w:pPr>
    </w:p>
    <w:p w:rsidR="00116253" w:rsidRDefault="00116253">
      <w:pPr>
        <w:pStyle w:val="ConsPlusNormal"/>
        <w:jc w:val="both"/>
      </w:pPr>
    </w:p>
    <w:p w:rsidR="00116253" w:rsidRDefault="00116253">
      <w:pPr>
        <w:pStyle w:val="ConsPlusNormal"/>
        <w:jc w:val="both"/>
      </w:pPr>
    </w:p>
    <w:p w:rsidR="00116253" w:rsidRDefault="00116253">
      <w:pPr>
        <w:pStyle w:val="ConsPlusNormal"/>
        <w:jc w:val="both"/>
      </w:pPr>
    </w:p>
    <w:p w:rsidR="003A2DC1" w:rsidRDefault="003A2DC1">
      <w:pPr>
        <w:pStyle w:val="ConsPlusNormal"/>
        <w:jc w:val="both"/>
      </w:pPr>
    </w:p>
    <w:p w:rsidR="003A2DC1" w:rsidRDefault="003A2DC1">
      <w:pPr>
        <w:pStyle w:val="ConsPlusNormal"/>
        <w:jc w:val="both"/>
      </w:pPr>
    </w:p>
    <w:p w:rsidR="003A2DC1" w:rsidRDefault="003A2DC1">
      <w:pPr>
        <w:pStyle w:val="ConsPlusNormal"/>
        <w:jc w:val="both"/>
      </w:pPr>
    </w:p>
    <w:p w:rsidR="00116253" w:rsidRDefault="00116253">
      <w:pPr>
        <w:pStyle w:val="ConsPlusNormal"/>
        <w:jc w:val="both"/>
      </w:pPr>
    </w:p>
    <w:p w:rsidR="00116253" w:rsidRDefault="00116253">
      <w:pPr>
        <w:pStyle w:val="ConsPlusNormal"/>
        <w:jc w:val="both"/>
      </w:pPr>
    </w:p>
    <w:p w:rsidR="00116253" w:rsidRDefault="00116253">
      <w:pPr>
        <w:pStyle w:val="ConsPlusNormal"/>
        <w:jc w:val="both"/>
      </w:pPr>
    </w:p>
    <w:p w:rsidR="00116253" w:rsidRDefault="00116253">
      <w:pPr>
        <w:pStyle w:val="ConsPlusNormal"/>
        <w:jc w:val="both"/>
      </w:pPr>
    </w:p>
    <w:p w:rsidR="00EC34D3" w:rsidRDefault="00EC34D3">
      <w:pPr>
        <w:pStyle w:val="ConsPlusNormal"/>
        <w:jc w:val="both"/>
      </w:pPr>
    </w:p>
    <w:p w:rsidR="00EC34D3" w:rsidRDefault="00EC34D3">
      <w:pPr>
        <w:pStyle w:val="ConsPlusNormal"/>
        <w:jc w:val="right"/>
        <w:outlineLvl w:val="0"/>
      </w:pPr>
      <w:r>
        <w:lastRenderedPageBreak/>
        <w:t>Утвержден</w:t>
      </w:r>
    </w:p>
    <w:p w:rsidR="00EC34D3" w:rsidRDefault="00EC34D3">
      <w:pPr>
        <w:pStyle w:val="ConsPlusNormal"/>
        <w:jc w:val="right"/>
      </w:pPr>
      <w:r>
        <w:t>постановлением</w:t>
      </w:r>
    </w:p>
    <w:p w:rsidR="00EC34D3" w:rsidRDefault="00EC34D3">
      <w:pPr>
        <w:pStyle w:val="ConsPlusNormal"/>
        <w:jc w:val="right"/>
      </w:pPr>
      <w:r>
        <w:t>администрации</w:t>
      </w:r>
    </w:p>
    <w:p w:rsidR="00EC34D3" w:rsidRDefault="00EC34D3">
      <w:pPr>
        <w:pStyle w:val="ConsPlusNormal"/>
        <w:jc w:val="right"/>
      </w:pPr>
      <w:r>
        <w:t>Находкинского</w:t>
      </w:r>
    </w:p>
    <w:p w:rsidR="00EC34D3" w:rsidRDefault="00EC34D3">
      <w:pPr>
        <w:pStyle w:val="ConsPlusNormal"/>
        <w:jc w:val="right"/>
      </w:pPr>
      <w:r>
        <w:t>городского округа</w:t>
      </w:r>
    </w:p>
    <w:p w:rsidR="00EC34D3" w:rsidRDefault="00EC34D3">
      <w:pPr>
        <w:pStyle w:val="ConsPlusNormal"/>
        <w:jc w:val="right"/>
      </w:pPr>
      <w:r>
        <w:t>от 27.08.2021 N 929</w:t>
      </w:r>
    </w:p>
    <w:p w:rsidR="00EC34D3" w:rsidRDefault="00EC34D3">
      <w:pPr>
        <w:pStyle w:val="ConsPlusNormal"/>
        <w:jc w:val="both"/>
      </w:pPr>
    </w:p>
    <w:p w:rsidR="00EC34D3" w:rsidRDefault="00EC34D3">
      <w:pPr>
        <w:pStyle w:val="ConsPlusTitle"/>
        <w:jc w:val="center"/>
      </w:pPr>
      <w:bookmarkStart w:id="0" w:name="P33"/>
      <w:bookmarkEnd w:id="0"/>
      <w:r>
        <w:t>ПОРЯДОК</w:t>
      </w:r>
    </w:p>
    <w:p w:rsidR="00EC34D3" w:rsidRDefault="00EC34D3">
      <w:pPr>
        <w:pStyle w:val="ConsPlusTitle"/>
        <w:jc w:val="center"/>
      </w:pPr>
      <w:r>
        <w:t>ПРЕДОСТАВЛЕНИЯ СУБСИДИИ НА ВОЗМЕЩЕНИЕ</w:t>
      </w:r>
    </w:p>
    <w:p w:rsidR="00EC34D3" w:rsidRDefault="00EC34D3">
      <w:pPr>
        <w:pStyle w:val="ConsPlusTitle"/>
        <w:jc w:val="center"/>
      </w:pPr>
      <w:r>
        <w:t>ЧАСТИ ЗАТРАТ СУБЪЕКТАМ МАЛОГО И СРЕДНЕГО</w:t>
      </w:r>
    </w:p>
    <w:p w:rsidR="00EC34D3" w:rsidRDefault="00EC34D3">
      <w:pPr>
        <w:pStyle w:val="ConsPlusTitle"/>
        <w:jc w:val="center"/>
      </w:pPr>
      <w:r>
        <w:t>ПРЕДПРИНИМАТЕЛЬСТВА НАХОДКИНСКОГО ГОРОДСКОГО</w:t>
      </w:r>
    </w:p>
    <w:p w:rsidR="00EC34D3" w:rsidRDefault="00EC34D3">
      <w:pPr>
        <w:pStyle w:val="ConsPlusTitle"/>
        <w:jc w:val="center"/>
      </w:pPr>
      <w:r>
        <w:t xml:space="preserve">ОКРУГА, </w:t>
      </w:r>
      <w:proofErr w:type="gramStart"/>
      <w:r>
        <w:t>ОСУЩЕСТВЛЯЮЩИМ</w:t>
      </w:r>
      <w:proofErr w:type="gramEnd"/>
      <w:r>
        <w:t xml:space="preserve"> ДЕЯТЕЛЬНОСТЬ В СФЕРЕ</w:t>
      </w:r>
    </w:p>
    <w:p w:rsidR="00EC34D3" w:rsidRDefault="00EC34D3">
      <w:pPr>
        <w:pStyle w:val="ConsPlusTitle"/>
        <w:jc w:val="center"/>
      </w:pPr>
      <w:r>
        <w:t>СОЦИАЛЬНОГО ПРЕДПРИНИМАТЕЛЬСТВА</w:t>
      </w:r>
    </w:p>
    <w:p w:rsidR="00EC34D3" w:rsidRDefault="00EC34D3">
      <w:pPr>
        <w:pStyle w:val="ConsPlusNormal"/>
        <w:jc w:val="both"/>
      </w:pPr>
    </w:p>
    <w:p w:rsidR="00EC34D3" w:rsidRDefault="00EC34D3">
      <w:pPr>
        <w:pStyle w:val="ConsPlusTitle"/>
        <w:jc w:val="center"/>
        <w:outlineLvl w:val="1"/>
      </w:pPr>
      <w:r>
        <w:t>1. Общие положения о предоставлении субсидии</w:t>
      </w:r>
    </w:p>
    <w:p w:rsidR="00EC34D3" w:rsidRDefault="00EC34D3">
      <w:pPr>
        <w:pStyle w:val="ConsPlusNormal"/>
        <w:jc w:val="both"/>
      </w:pPr>
    </w:p>
    <w:p w:rsidR="00EC34D3" w:rsidRDefault="00EC34D3">
      <w:pPr>
        <w:pStyle w:val="ConsPlusNormal"/>
        <w:ind w:firstLine="540"/>
        <w:jc w:val="both"/>
      </w:pPr>
      <w:r>
        <w:t>1.1. Настоящий Порядок устанавливает цели, порядок и условия предоставления субсидии из бюджета Находкинского городского округа на возмещение части затрат субъектам малого и среднего предпринимательства Находкинского городского округа, осуществляющим деятельность в сфере социального предпринимательства, а также порядок возврата субсидии в случае нарушения условий, установленных при их предоставлении (далее - Порядок).</w:t>
      </w:r>
    </w:p>
    <w:p w:rsidR="00EC34D3" w:rsidRDefault="00EC34D3">
      <w:pPr>
        <w:pStyle w:val="ConsPlusNormal"/>
        <w:spacing w:before="220"/>
        <w:ind w:firstLine="540"/>
        <w:jc w:val="both"/>
      </w:pPr>
      <w:bookmarkStart w:id="1" w:name="P43"/>
      <w:bookmarkEnd w:id="1"/>
      <w:r>
        <w:t xml:space="preserve">1.2. </w:t>
      </w:r>
      <w:proofErr w:type="gramStart"/>
      <w:r>
        <w:t xml:space="preserve">Субсидии предоставляются в рамках реализации муниципальной </w:t>
      </w:r>
      <w:hyperlink r:id="rId10" w:history="1">
        <w:r>
          <w:rPr>
            <w:color w:val="0000FF"/>
          </w:rPr>
          <w:t>программы</w:t>
        </w:r>
      </w:hyperlink>
      <w:r>
        <w:t xml:space="preserve"> "Развитие малого и среднего предпринимательства на территории Находкинского городского округа на 2021 - 2023 годы", утвержденной постановлением администрации Находкинского городского округа от 16.10.2020 N 1090, с целью возмещения части затрат субъектам малого и среднего предпринимательства Находкинского городского округа, осуществляющим деятельность в сфере социального предпринимательства (далее - субсидия), понесенных ими в связи с оплатой:</w:t>
      </w:r>
      <w:proofErr w:type="gramEnd"/>
    </w:p>
    <w:p w:rsidR="00EC34D3" w:rsidRDefault="00EC34D3">
      <w:pPr>
        <w:pStyle w:val="ConsPlusNormal"/>
        <w:spacing w:before="220"/>
        <w:ind w:firstLine="540"/>
        <w:jc w:val="both"/>
      </w:pPr>
      <w:bookmarkStart w:id="2" w:name="P44"/>
      <w:bookmarkEnd w:id="2"/>
      <w:r>
        <w:t>а) аренды помещения, используемого для реализации деятельности в сфере социального предпринимательства;</w:t>
      </w:r>
    </w:p>
    <w:p w:rsidR="00EC34D3" w:rsidRDefault="00EC34D3">
      <w:pPr>
        <w:pStyle w:val="ConsPlusNormal"/>
        <w:spacing w:before="220"/>
        <w:ind w:firstLine="540"/>
        <w:jc w:val="both"/>
      </w:pPr>
      <w:bookmarkStart w:id="3" w:name="P45"/>
      <w:bookmarkEnd w:id="3"/>
      <w:r>
        <w:t>б) потребленных коммунальных услуг в арендуемом помещении или помещении, принадлежащим на праве собственности субъекту малого и среднего предпринимательства Находкинского городского округа осуществляющего деятельность в сфере социального предпринимательства, которые используются им для реализации деятельности в указанной сфере.</w:t>
      </w:r>
    </w:p>
    <w:p w:rsidR="00EC34D3" w:rsidRDefault="00EC34D3">
      <w:pPr>
        <w:pStyle w:val="ConsPlusNormal"/>
        <w:spacing w:before="220"/>
        <w:ind w:firstLine="540"/>
        <w:jc w:val="both"/>
      </w:pPr>
      <w:r>
        <w:t>Под коммунальными услугами в настоящем Порядке понимаются услуги водоснабжения, электроснабжения, отопления, водоотведения, обращения с твердыми коммунальными отходами.</w:t>
      </w:r>
    </w:p>
    <w:p w:rsidR="00EC34D3" w:rsidRDefault="00EC34D3">
      <w:pPr>
        <w:pStyle w:val="ConsPlusNormal"/>
        <w:spacing w:before="220"/>
        <w:ind w:firstLine="540"/>
        <w:jc w:val="both"/>
      </w:pPr>
      <w:r>
        <w:t>1.3. Главным распорядителем средств местного бюджета, предусмотренных на финансирование субсидии в соответствии с настоящим Порядком, является администрация Находкинского городского округа (далее - главный распорядитель).</w:t>
      </w:r>
    </w:p>
    <w:p w:rsidR="00EC34D3" w:rsidRDefault="00EC34D3">
      <w:pPr>
        <w:pStyle w:val="ConsPlusNormal"/>
        <w:spacing w:before="220"/>
        <w:ind w:firstLine="540"/>
        <w:jc w:val="both"/>
      </w:pPr>
      <w:r>
        <w:t>1.4. Уполномоченным органом администрации Находкинского городского округа по реализации настоящего Порядка является управление потребительского рынка</w:t>
      </w:r>
      <w:r w:rsidR="00116253">
        <w:t>,</w:t>
      </w:r>
      <w:r>
        <w:t xml:space="preserve"> предпринимательства</w:t>
      </w:r>
      <w:r w:rsidR="00116253">
        <w:t xml:space="preserve"> и развития туризма</w:t>
      </w:r>
      <w:r>
        <w:t xml:space="preserve"> администрации Находкинского городского округа (далее - уполномоченный орган).</w:t>
      </w:r>
    </w:p>
    <w:p w:rsidR="00EC34D3" w:rsidRDefault="00EC34D3">
      <w:pPr>
        <w:pStyle w:val="ConsPlusNormal"/>
        <w:spacing w:before="220"/>
        <w:ind w:firstLine="540"/>
        <w:jc w:val="both"/>
      </w:pPr>
      <w:bookmarkStart w:id="4" w:name="P49"/>
      <w:bookmarkEnd w:id="4"/>
      <w:r>
        <w:t xml:space="preserve">1.5. </w:t>
      </w:r>
      <w:proofErr w:type="gramStart"/>
      <w:r>
        <w:t xml:space="preserve">Получателями субсидии являются субъекты малого и среднего предпринимательства Находкинского городского округа осуществляющие деятельность в сфере социального предпринимательства, отвечающие требованиям </w:t>
      </w:r>
      <w:hyperlink r:id="rId11" w:history="1">
        <w:r>
          <w:rPr>
            <w:color w:val="0000FF"/>
          </w:rPr>
          <w:t>части 1 статьи 24.1</w:t>
        </w:r>
      </w:hyperlink>
      <w:r>
        <w:t xml:space="preserve"> Федерального закона от 24.07.2007 N 209-ФЗ "О развитии малого и среднего предпринимательства в Российской Федерации", включенные в единый реестр субъектов малого и среднего предпринимательства и которые понесли расходы в соответствии с </w:t>
      </w:r>
      <w:hyperlink w:anchor="P43" w:history="1">
        <w:r>
          <w:rPr>
            <w:color w:val="0000FF"/>
          </w:rPr>
          <w:t>п. 1.2</w:t>
        </w:r>
      </w:hyperlink>
      <w:r>
        <w:t xml:space="preserve"> Порядка (далее - получатель субсидии).</w:t>
      </w:r>
      <w:proofErr w:type="gramEnd"/>
    </w:p>
    <w:p w:rsidR="00EC34D3" w:rsidRDefault="00EC34D3">
      <w:pPr>
        <w:pStyle w:val="ConsPlusNormal"/>
        <w:spacing w:before="220"/>
        <w:ind w:firstLine="540"/>
        <w:jc w:val="both"/>
      </w:pPr>
      <w:r>
        <w:t xml:space="preserve">1.6. </w:t>
      </w:r>
      <w:proofErr w:type="gramStart"/>
      <w:r>
        <w:t xml:space="preserve">Субсидия предоставляется в соответствии со сводной бюджетной росписью, кассовым планом исполнения бюджета Находкинского городского округа в пределах лимитов бюджетных обязательств, доведенных главному распорядителю на текущий финансовый год на основании соглашения о предоставлении субсидии, заключенного между главным распорядителем и субъектам малого и среднего </w:t>
      </w:r>
      <w:r>
        <w:lastRenderedPageBreak/>
        <w:t>предпринимательства Находкинского городского округа, осуществляющим деятельность в сфере социального предпринимательства (далее - Соглашение).</w:t>
      </w:r>
      <w:proofErr w:type="gramEnd"/>
    </w:p>
    <w:p w:rsidR="00EC34D3" w:rsidRDefault="00EC34D3">
      <w:pPr>
        <w:pStyle w:val="ConsPlusNormal"/>
        <w:spacing w:before="220"/>
        <w:ind w:firstLine="540"/>
        <w:jc w:val="both"/>
      </w:pPr>
      <w: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муниципального правового акта о местном бюджете (проекта муниципального правового акта о внесении изменений в муниципальный правовой акт о местном бюджете).</w:t>
      </w:r>
    </w:p>
    <w:p w:rsidR="00EC34D3" w:rsidRDefault="00EC34D3">
      <w:pPr>
        <w:pStyle w:val="ConsPlusNormal"/>
        <w:jc w:val="both"/>
      </w:pPr>
    </w:p>
    <w:p w:rsidR="00EC34D3" w:rsidRDefault="00EC34D3">
      <w:pPr>
        <w:pStyle w:val="ConsPlusTitle"/>
        <w:jc w:val="center"/>
        <w:outlineLvl w:val="1"/>
      </w:pPr>
      <w:r>
        <w:t>2. Условия и порядок предоставления субсидий</w:t>
      </w:r>
    </w:p>
    <w:p w:rsidR="00EC34D3" w:rsidRDefault="00EC34D3">
      <w:pPr>
        <w:pStyle w:val="ConsPlusNormal"/>
        <w:jc w:val="both"/>
      </w:pPr>
    </w:p>
    <w:p w:rsidR="00EC34D3" w:rsidRDefault="00EC34D3">
      <w:pPr>
        <w:pStyle w:val="ConsPlusNormal"/>
        <w:ind w:firstLine="540"/>
        <w:jc w:val="both"/>
      </w:pPr>
      <w:bookmarkStart w:id="5" w:name="P55"/>
      <w:bookmarkEnd w:id="5"/>
      <w:r>
        <w:t xml:space="preserve">2.1. Субсидии предоставляются при соответствии получателя субсидии следующим требованиям </w:t>
      </w:r>
      <w:r w:rsidR="00116253" w:rsidRPr="00116253">
        <w:t>на 1 июля текущего финансового года</w:t>
      </w:r>
      <w:r>
        <w:t>:</w:t>
      </w:r>
    </w:p>
    <w:p w:rsidR="00EC34D3" w:rsidRDefault="00EC34D3">
      <w:pPr>
        <w:pStyle w:val="ConsPlusNormal"/>
        <w:spacing w:before="220"/>
        <w:ind w:firstLine="540"/>
        <w:jc w:val="both"/>
      </w:pPr>
      <w:r>
        <w:t>а) отсутствия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16253" w:rsidRDefault="00116253">
      <w:pPr>
        <w:pStyle w:val="ConsPlusNormal"/>
        <w:spacing w:before="220"/>
        <w:ind w:firstLine="540"/>
        <w:jc w:val="both"/>
      </w:pPr>
      <w:r w:rsidRPr="00116253">
        <w:t>б) отсутствия у получателя субсидии просроченной задолженности по возврату в бюджет Находкинского городского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перед бюджетом Находкинского городского округа</w:t>
      </w:r>
      <w:r>
        <w:t>;</w:t>
      </w:r>
    </w:p>
    <w:p w:rsidR="00EC34D3" w:rsidRDefault="00EC34D3">
      <w:pPr>
        <w:pStyle w:val="ConsPlusNormal"/>
        <w:spacing w:before="220"/>
        <w:ind w:firstLine="540"/>
        <w:jc w:val="both"/>
      </w:pPr>
      <w:proofErr w:type="gramStart"/>
      <w:r>
        <w:t>в) получатель субсидии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roofErr w:type="gramEnd"/>
    </w:p>
    <w:p w:rsidR="00EC34D3" w:rsidRDefault="00EC34D3">
      <w:pPr>
        <w:pStyle w:val="ConsPlusNormal"/>
        <w:spacing w:before="220"/>
        <w:ind w:firstLine="540"/>
        <w:jc w:val="both"/>
      </w:pPr>
      <w:proofErr w:type="gramStart"/>
      <w:r>
        <w:t>г)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EC34D3" w:rsidRDefault="00EC34D3">
      <w:pPr>
        <w:pStyle w:val="ConsPlusNormal"/>
        <w:spacing w:before="220"/>
        <w:ind w:firstLine="540"/>
        <w:jc w:val="both"/>
      </w:pPr>
      <w:proofErr w:type="gramStart"/>
      <w: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 субъекте МСП, являющемся индивидуальным предпринимателем;</w:t>
      </w:r>
      <w:proofErr w:type="gramEnd"/>
    </w:p>
    <w:p w:rsidR="00EC34D3" w:rsidRDefault="00EC34D3">
      <w:pPr>
        <w:pStyle w:val="ConsPlusNormal"/>
        <w:spacing w:before="220"/>
        <w:ind w:firstLine="540"/>
        <w:jc w:val="both"/>
      </w:pPr>
      <w:r>
        <w:t xml:space="preserve">е) получатель субсидии не получает средства из бюджета Находкинского городского округа на основании иных нормативных правовых актов на цели, указанные в </w:t>
      </w:r>
      <w:hyperlink w:anchor="P43" w:history="1">
        <w:r>
          <w:rPr>
            <w:color w:val="0000FF"/>
          </w:rPr>
          <w:t>пункте 1.2</w:t>
        </w:r>
      </w:hyperlink>
      <w:r>
        <w:t xml:space="preserve"> настоящего Порядка.</w:t>
      </w:r>
    </w:p>
    <w:p w:rsidR="00116253" w:rsidRDefault="00116253" w:rsidP="00116253">
      <w:pPr>
        <w:pStyle w:val="ConsPlusNormal"/>
        <w:spacing w:before="220"/>
        <w:ind w:firstLine="540"/>
        <w:jc w:val="both"/>
      </w:pPr>
      <w:r>
        <w:t>ж) получатель субсидии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фондам, профессиональным участникам рынка ценных бумаг, ломбардам;</w:t>
      </w:r>
    </w:p>
    <w:p w:rsidR="00116253" w:rsidRDefault="00116253" w:rsidP="00116253">
      <w:pPr>
        <w:pStyle w:val="ConsPlusNormal"/>
        <w:spacing w:before="220"/>
        <w:ind w:firstLine="540"/>
        <w:jc w:val="both"/>
      </w:pPr>
      <w:r>
        <w:t>з) получатель субсидии не является участникам соглашений о разделе продукции;</w:t>
      </w:r>
    </w:p>
    <w:p w:rsidR="00116253" w:rsidRDefault="00116253" w:rsidP="00116253">
      <w:pPr>
        <w:pStyle w:val="ConsPlusNormal"/>
        <w:spacing w:before="220"/>
        <w:ind w:firstLine="540"/>
        <w:jc w:val="both"/>
      </w:pPr>
      <w:r>
        <w:t>и) получатель субсидии не осуществляет предпринимательскую деятельность в сфере игорного бизнеса;</w:t>
      </w:r>
    </w:p>
    <w:p w:rsidR="00116253" w:rsidRDefault="00116253" w:rsidP="00116253">
      <w:pPr>
        <w:pStyle w:val="ConsPlusNormal"/>
        <w:spacing w:before="220"/>
        <w:ind w:firstLine="540"/>
        <w:jc w:val="both"/>
      </w:pPr>
      <w:r>
        <w:t>к) получатель субсидии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C34D3" w:rsidRDefault="00EC34D3">
      <w:pPr>
        <w:pStyle w:val="ConsPlusNormal"/>
        <w:spacing w:before="220"/>
        <w:ind w:firstLine="540"/>
        <w:jc w:val="both"/>
      </w:pPr>
      <w:bookmarkStart w:id="6" w:name="P61"/>
      <w:bookmarkEnd w:id="6"/>
      <w:r>
        <w:t xml:space="preserve">2.2. Для получения субсидии получатель субсидии предоставляет в уполномоченный орган на бумажном носителе в срок </w:t>
      </w:r>
      <w:r w:rsidR="00116253" w:rsidRPr="00116253">
        <w:t xml:space="preserve">с 19 августа по 19 сентября </w:t>
      </w:r>
      <w:r>
        <w:t xml:space="preserve">текущего финансового года заявление по </w:t>
      </w:r>
      <w:hyperlink w:anchor="P158" w:history="1">
        <w:r>
          <w:rPr>
            <w:color w:val="0000FF"/>
          </w:rPr>
          <w:t>форме</w:t>
        </w:r>
      </w:hyperlink>
      <w:r>
        <w:t xml:space="preserve">, </w:t>
      </w:r>
      <w:r>
        <w:lastRenderedPageBreak/>
        <w:t>указанной в приложении N 1 к настоящему Порядку (далее - заявление), с приложением следующих документов:</w:t>
      </w:r>
    </w:p>
    <w:p w:rsidR="00EC34D3" w:rsidRDefault="00EC34D3">
      <w:pPr>
        <w:pStyle w:val="ConsPlusNormal"/>
        <w:spacing w:before="220"/>
        <w:ind w:firstLine="540"/>
        <w:jc w:val="both"/>
      </w:pPr>
      <w:r>
        <w:t xml:space="preserve">а) согласие на обработку персональных данных по </w:t>
      </w:r>
      <w:hyperlink w:anchor="P224" w:history="1">
        <w:r>
          <w:rPr>
            <w:color w:val="0000FF"/>
          </w:rPr>
          <w:t>форме</w:t>
        </w:r>
      </w:hyperlink>
      <w:r>
        <w:t>, согласно приложению N 2 к настоящему Порядку (за исключением получателей субсидии - юридических лиц);</w:t>
      </w:r>
    </w:p>
    <w:p w:rsidR="00EC34D3" w:rsidRDefault="00EC34D3">
      <w:pPr>
        <w:pStyle w:val="ConsPlusNormal"/>
        <w:spacing w:before="220"/>
        <w:ind w:firstLine="540"/>
        <w:jc w:val="both"/>
      </w:pPr>
      <w:r>
        <w:t xml:space="preserve">б) расчет размера субсидии на возмещение части затрат получателям субсидии по </w:t>
      </w:r>
      <w:hyperlink w:anchor="P272" w:history="1">
        <w:r>
          <w:rPr>
            <w:color w:val="0000FF"/>
          </w:rPr>
          <w:t>форме</w:t>
        </w:r>
      </w:hyperlink>
      <w:r>
        <w:t>, согласно приложению N 3 к Порядку;</w:t>
      </w:r>
    </w:p>
    <w:p w:rsidR="00EC34D3" w:rsidRDefault="00EC34D3">
      <w:pPr>
        <w:pStyle w:val="ConsPlusNormal"/>
        <w:spacing w:before="220"/>
        <w:ind w:firstLine="540"/>
        <w:jc w:val="both"/>
      </w:pPr>
      <w:r>
        <w:t>в) копию паспорта (для индивидуальных предпринимателей) или копии учредительных документов (устав, учредительный договор) (для юридических лиц);</w:t>
      </w:r>
    </w:p>
    <w:p w:rsidR="00EC34D3" w:rsidRDefault="00EC34D3">
      <w:pPr>
        <w:pStyle w:val="ConsPlusNormal"/>
        <w:spacing w:before="220"/>
        <w:ind w:firstLine="540"/>
        <w:jc w:val="both"/>
      </w:pPr>
      <w:proofErr w:type="gramStart"/>
      <w:r>
        <w:t xml:space="preserve">г) копию действующего на дату подачи заявления и документов к нему договора аренды помещения, которое используется получателем субсидии в соответствии с целями </w:t>
      </w:r>
      <w:hyperlink w:anchor="P43" w:history="1">
        <w:r>
          <w:rPr>
            <w:color w:val="0000FF"/>
          </w:rPr>
          <w:t>п. 1.2</w:t>
        </w:r>
      </w:hyperlink>
      <w:r>
        <w:t xml:space="preserve"> Порядка, а также дополнительные соглашения к такому договору (при наличии), акт приема-передачи помещения (при наличии) (документы, указанные в настоящем подпункте, предоставляются в случае, если помещение принадлежит получателю субсидии на праве аренды);</w:t>
      </w:r>
      <w:proofErr w:type="gramEnd"/>
    </w:p>
    <w:p w:rsidR="00EC34D3" w:rsidRDefault="00EC34D3">
      <w:pPr>
        <w:pStyle w:val="ConsPlusNormal"/>
        <w:spacing w:before="220"/>
        <w:ind w:firstLine="540"/>
        <w:jc w:val="both"/>
      </w:pPr>
      <w:r>
        <w:t xml:space="preserve">д) выписка из единого государственного реестра недвижимости (далее - ЕГРН) на объект недвижимого имущества, которое используется получателем субсидии в соответствии с целями </w:t>
      </w:r>
      <w:hyperlink w:anchor="P43" w:history="1">
        <w:r>
          <w:rPr>
            <w:color w:val="0000FF"/>
          </w:rPr>
          <w:t>п. 1.2</w:t>
        </w:r>
      </w:hyperlink>
      <w:r>
        <w:t xml:space="preserve"> Порядка (предоставляется по желанию получателя субсидии в случае, если помещение принадлежит получателю с</w:t>
      </w:r>
      <w:r w:rsidR="00116253">
        <w:t>убсидии на праве собственности);</w:t>
      </w:r>
    </w:p>
    <w:p w:rsidR="00116253" w:rsidRDefault="00116253">
      <w:pPr>
        <w:pStyle w:val="ConsPlusNormal"/>
        <w:spacing w:before="220"/>
        <w:ind w:firstLine="540"/>
        <w:jc w:val="both"/>
      </w:pPr>
      <w:r>
        <w:t xml:space="preserve">е) </w:t>
      </w:r>
      <w:r w:rsidRPr="00116253">
        <w:t>копию уведомления о признании получателя субсидии социальным предприятием в соответствии с приказом Министерства экономического развития от 29.11.2019 N 773 "Об утверждении порядка признания субъектов малого 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EC34D3" w:rsidRDefault="00EC34D3">
      <w:pPr>
        <w:pStyle w:val="ConsPlusNormal"/>
        <w:spacing w:before="220"/>
        <w:ind w:firstLine="540"/>
        <w:jc w:val="both"/>
      </w:pPr>
      <w:r>
        <w:t xml:space="preserve">2.2.1. В случае, если субсидия предоставляется в целях возмещения части затрат, указанных в </w:t>
      </w:r>
      <w:hyperlink w:anchor="P44" w:history="1">
        <w:proofErr w:type="spellStart"/>
        <w:r>
          <w:rPr>
            <w:color w:val="0000FF"/>
          </w:rPr>
          <w:t>пп</w:t>
        </w:r>
        <w:proofErr w:type="spellEnd"/>
        <w:r>
          <w:rPr>
            <w:color w:val="0000FF"/>
          </w:rPr>
          <w:t>. "а" п. 1.2</w:t>
        </w:r>
      </w:hyperlink>
      <w:r>
        <w:t xml:space="preserve"> Порядка, то дополнительно к документам, указанным в </w:t>
      </w:r>
      <w:hyperlink w:anchor="P61" w:history="1">
        <w:r>
          <w:rPr>
            <w:color w:val="0000FF"/>
          </w:rPr>
          <w:t>п. 2.2</w:t>
        </w:r>
      </w:hyperlink>
      <w:r>
        <w:t xml:space="preserve"> Порядка, получатель субсидии предоставляет документы, подтверждающие оплату получателем субсидии арендных платежей </w:t>
      </w:r>
      <w:r w:rsidR="00116253" w:rsidRPr="00116253">
        <w:t>с 01.01.2021</w:t>
      </w:r>
      <w:r>
        <w:t>.</w:t>
      </w:r>
    </w:p>
    <w:p w:rsidR="00EC34D3" w:rsidRDefault="00EC34D3">
      <w:pPr>
        <w:pStyle w:val="ConsPlusNormal"/>
        <w:spacing w:before="220"/>
        <w:ind w:firstLine="540"/>
        <w:jc w:val="both"/>
      </w:pPr>
      <w:r>
        <w:t xml:space="preserve">2.2.2. В случае, если субсидия предоставляется в целях возмещения части затрат, указанных в </w:t>
      </w:r>
      <w:hyperlink w:anchor="P45" w:history="1">
        <w:proofErr w:type="spellStart"/>
        <w:r>
          <w:rPr>
            <w:color w:val="0000FF"/>
          </w:rPr>
          <w:t>пп</w:t>
        </w:r>
        <w:proofErr w:type="spellEnd"/>
        <w:r>
          <w:rPr>
            <w:color w:val="0000FF"/>
          </w:rPr>
          <w:t>. "б" п. 1.2</w:t>
        </w:r>
      </w:hyperlink>
      <w:r>
        <w:t xml:space="preserve"> Порядка, то дополнительно к документам, указанным в </w:t>
      </w:r>
      <w:hyperlink w:anchor="P61" w:history="1">
        <w:r>
          <w:rPr>
            <w:color w:val="0000FF"/>
          </w:rPr>
          <w:t>п. 2.2</w:t>
        </w:r>
      </w:hyperlink>
      <w:r>
        <w:t xml:space="preserve"> Порядка, получатель субсидии предоставляет следующие документы, подтверждающие фактически произведенные затраты:</w:t>
      </w:r>
    </w:p>
    <w:p w:rsidR="00EC34D3" w:rsidRDefault="00EC34D3">
      <w:pPr>
        <w:pStyle w:val="ConsPlusNormal"/>
        <w:spacing w:before="220"/>
        <w:ind w:firstLine="540"/>
        <w:jc w:val="both"/>
      </w:pPr>
      <w:r>
        <w:t xml:space="preserve">а) копии действующих договоров с поставщиками коммунальных услуг (в случае, если получатель субсидии самостоятельно заключает договоры на предоставление коммунальных услуг в помещении), а также платежные поручения, подтверждающие оплату коммунальных услуг </w:t>
      </w:r>
      <w:r w:rsidR="00116253" w:rsidRPr="00116253">
        <w:t xml:space="preserve">с 01.01.2021 </w:t>
      </w:r>
      <w:r>
        <w:t>(в случае, если заключен договор с поставщиком коммунальной услуги согласно данному подпункту);</w:t>
      </w:r>
    </w:p>
    <w:p w:rsidR="00EC34D3" w:rsidRDefault="00EC34D3">
      <w:pPr>
        <w:pStyle w:val="ConsPlusNormal"/>
        <w:spacing w:before="220"/>
        <w:ind w:firstLine="540"/>
        <w:jc w:val="both"/>
      </w:pPr>
      <w:r>
        <w:t>б) платежные поручения, подтверждающие оплату коммунальных услуг за помещение за период 2020 года (в случае если оплата коммунальных услуг не включена в арендные платежи по договору аренды помещения)</w:t>
      </w:r>
      <w:r w:rsidR="00116253">
        <w:t>.</w:t>
      </w:r>
    </w:p>
    <w:p w:rsidR="00116253" w:rsidRDefault="00116253">
      <w:pPr>
        <w:pStyle w:val="ConsPlusNormal"/>
        <w:spacing w:before="220"/>
        <w:ind w:firstLine="540"/>
        <w:jc w:val="both"/>
      </w:pPr>
      <w:r w:rsidRPr="00116253">
        <w:t xml:space="preserve">2.2.3. В случае если договором аренды, установлено, что арендный платеж и оплата коммунальных услуг включены в единый платеж, то дополнительно к документам, указанным в п. 2.2 Порядка, получатель субсидии </w:t>
      </w:r>
      <w:proofErr w:type="gramStart"/>
      <w:r w:rsidRPr="00116253">
        <w:t>предоставляет документы</w:t>
      </w:r>
      <w:proofErr w:type="gramEnd"/>
      <w:r w:rsidRPr="00116253">
        <w:t>, подтверждающие оплату получателем субсидии арендных платежей с 01.01.2021 (платежные поручения).</w:t>
      </w:r>
    </w:p>
    <w:p w:rsidR="00EC34D3" w:rsidRDefault="00EC34D3">
      <w:pPr>
        <w:pStyle w:val="ConsPlusNormal"/>
        <w:spacing w:before="220"/>
        <w:ind w:firstLine="540"/>
        <w:jc w:val="both"/>
      </w:pPr>
      <w:r>
        <w:t xml:space="preserve">2.3. Копии документов указанных в </w:t>
      </w:r>
      <w:hyperlink w:anchor="P61" w:history="1">
        <w:r>
          <w:rPr>
            <w:color w:val="0000FF"/>
          </w:rPr>
          <w:t>пункте 2.2</w:t>
        </w:r>
      </w:hyperlink>
      <w:r>
        <w:t xml:space="preserve"> Порядка предоставляются получателем субсидии вместе с оригиналами для сверки. После сверки указанных документов уполномоченный орган возвращает оригиналы предоставленных документов получателю субсидии.</w:t>
      </w:r>
    </w:p>
    <w:p w:rsidR="00EC34D3" w:rsidRDefault="00EC34D3">
      <w:pPr>
        <w:pStyle w:val="ConsPlusNormal"/>
        <w:spacing w:before="220"/>
        <w:ind w:firstLine="540"/>
        <w:jc w:val="both"/>
      </w:pPr>
      <w:r>
        <w:t>Документы предоставляются лично получателем субсидии (лицом, имеющим право без доверенности действовать от имени получателя субсидии) или через представителя на основании доверенности. Представленные документы должны быть заверены руководителем получателя субсидии или его уполномоченным представителем и скреплены печатью (при наличии).</w:t>
      </w:r>
    </w:p>
    <w:p w:rsidR="00EC34D3" w:rsidRDefault="00EC34D3">
      <w:pPr>
        <w:pStyle w:val="ConsPlusNormal"/>
        <w:spacing w:before="220"/>
        <w:ind w:firstLine="540"/>
        <w:jc w:val="both"/>
      </w:pPr>
      <w:r>
        <w:lastRenderedPageBreak/>
        <w:t xml:space="preserve">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Ответственность за полноту и достоверность </w:t>
      </w:r>
      <w:proofErr w:type="gramStart"/>
      <w:r>
        <w:t>документов, представленных для получения субсидии несет</w:t>
      </w:r>
      <w:proofErr w:type="gramEnd"/>
      <w:r>
        <w:t xml:space="preserve"> получатель субсидии.</w:t>
      </w:r>
    </w:p>
    <w:p w:rsidR="00EC34D3" w:rsidRDefault="00EC34D3">
      <w:pPr>
        <w:pStyle w:val="ConsPlusNormal"/>
        <w:spacing w:before="220"/>
        <w:ind w:firstLine="540"/>
        <w:jc w:val="both"/>
      </w:pPr>
      <w:r>
        <w:t>Копии документов, поступивших от получателя субсидии, возврату не подлежат.</w:t>
      </w:r>
    </w:p>
    <w:p w:rsidR="00EC34D3" w:rsidRDefault="00EC34D3">
      <w:pPr>
        <w:pStyle w:val="ConsPlusNormal"/>
        <w:spacing w:before="220"/>
        <w:ind w:firstLine="540"/>
        <w:jc w:val="both"/>
      </w:pPr>
      <w:r>
        <w:t>2.4. Размер субсидии определяется из расчета 50 (пятьдесят) процентов документально подтвержденных фактических затрат без учета Н</w:t>
      </w:r>
      <w:proofErr w:type="gramStart"/>
      <w:r>
        <w:t>ДС в пр</w:t>
      </w:r>
      <w:proofErr w:type="gramEnd"/>
      <w:r>
        <w:t>еделах лимитов, предусмотренных бюджетом на очередной финансовый год, пропорционально суммам заявленных к возмещению и рассчитывается по нижеуказанной формуле, где:</w:t>
      </w:r>
    </w:p>
    <w:p w:rsidR="00EC34D3" w:rsidRDefault="00EC34D3">
      <w:pPr>
        <w:pStyle w:val="ConsPlusNormal"/>
        <w:spacing w:before="220"/>
        <w:ind w:firstLine="540"/>
        <w:jc w:val="both"/>
      </w:pPr>
      <w:r>
        <w:t>L - лимит бюджетных средств, предусмотренных на субсидию в текущем финансовом году;</w:t>
      </w:r>
    </w:p>
    <w:p w:rsidR="00EC34D3" w:rsidRDefault="00EC34D3">
      <w:pPr>
        <w:pStyle w:val="ConsPlusNormal"/>
        <w:spacing w:before="220"/>
        <w:ind w:firstLine="540"/>
        <w:jc w:val="both"/>
      </w:pPr>
      <w:proofErr w:type="spellStart"/>
      <w:r>
        <w:t>S</w:t>
      </w:r>
      <w:r>
        <w:rPr>
          <w:vertAlign w:val="subscript"/>
        </w:rPr>
        <w:t>n</w:t>
      </w:r>
      <w:proofErr w:type="spellEnd"/>
      <w:r>
        <w:t xml:space="preserve"> - сумма расходов всех получателей субсидии заявленных к возмещению документально подтвержденных фактических затрат из расчета 50% затрат без учета НДС;</w:t>
      </w:r>
    </w:p>
    <w:p w:rsidR="00EC34D3" w:rsidRDefault="00EC34D3">
      <w:pPr>
        <w:pStyle w:val="ConsPlusNormal"/>
        <w:spacing w:before="220"/>
        <w:ind w:firstLine="540"/>
        <w:jc w:val="both"/>
      </w:pPr>
      <w:r>
        <w:t>P - получатель субсидий;</w:t>
      </w:r>
    </w:p>
    <w:p w:rsidR="00EC34D3" w:rsidRDefault="00EC34D3">
      <w:pPr>
        <w:pStyle w:val="ConsPlusNormal"/>
        <w:spacing w:before="220"/>
        <w:ind w:firstLine="540"/>
        <w:jc w:val="both"/>
      </w:pPr>
      <w:proofErr w:type="spellStart"/>
      <w:r>
        <w:t>S</w:t>
      </w:r>
      <w:r>
        <w:rPr>
          <w:vertAlign w:val="subscript"/>
        </w:rPr>
        <w:t>p</w:t>
      </w:r>
      <w:proofErr w:type="spellEnd"/>
      <w:r>
        <w:t xml:space="preserve"> - сумма к возмещению документально подтвержденных фактических затрат из расчета 50% затрат без учета НДС одного получателя субсидии;</w:t>
      </w:r>
    </w:p>
    <w:p w:rsidR="00EC34D3" w:rsidRDefault="00EC34D3">
      <w:pPr>
        <w:pStyle w:val="ConsPlusNormal"/>
        <w:spacing w:before="220"/>
        <w:ind w:firstLine="540"/>
        <w:jc w:val="both"/>
      </w:pPr>
      <w:r>
        <w:t xml:space="preserve">D - доля расходов одного получателя субсидии от </w:t>
      </w:r>
      <w:proofErr w:type="spellStart"/>
      <w:r>
        <w:t>S</w:t>
      </w:r>
      <w:r>
        <w:rPr>
          <w:vertAlign w:val="subscript"/>
        </w:rPr>
        <w:t>n</w:t>
      </w:r>
      <w:proofErr w:type="spellEnd"/>
      <w:r>
        <w:t>;</w:t>
      </w:r>
    </w:p>
    <w:p w:rsidR="00EC34D3" w:rsidRDefault="00EC34D3">
      <w:pPr>
        <w:pStyle w:val="ConsPlusNormal"/>
        <w:spacing w:before="220"/>
        <w:ind w:firstLine="540"/>
        <w:jc w:val="both"/>
      </w:pPr>
      <w:proofErr w:type="spellStart"/>
      <w:r>
        <w:t>S</w:t>
      </w:r>
      <w:r>
        <w:rPr>
          <w:vertAlign w:val="subscript"/>
        </w:rPr>
        <w:t>v</w:t>
      </w:r>
      <w:proofErr w:type="spellEnd"/>
      <w:r>
        <w:t xml:space="preserve"> - сумма к возмещению на одного получателя субсидии.</w:t>
      </w:r>
    </w:p>
    <w:p w:rsidR="00EC34D3" w:rsidRDefault="00EC34D3">
      <w:pPr>
        <w:pStyle w:val="ConsPlusNormal"/>
        <w:spacing w:before="220"/>
        <w:ind w:firstLine="540"/>
        <w:jc w:val="both"/>
      </w:pPr>
      <w:r>
        <w:t>Лимит средств, предусмотренный бюджетом на возмещение части затрат, распределяется между заявившимися получателями субсидии пропорционально:</w:t>
      </w:r>
    </w:p>
    <w:p w:rsidR="00EC34D3" w:rsidRDefault="00EC34D3">
      <w:pPr>
        <w:pStyle w:val="ConsPlusNormal"/>
        <w:jc w:val="both"/>
      </w:pPr>
    </w:p>
    <w:p w:rsidR="00EC34D3" w:rsidRPr="00EC34D3" w:rsidRDefault="00EC34D3">
      <w:pPr>
        <w:pStyle w:val="ConsPlusNormal"/>
        <w:ind w:firstLine="540"/>
        <w:jc w:val="both"/>
        <w:rPr>
          <w:lang w:val="en-US"/>
        </w:rPr>
      </w:pPr>
      <w:r w:rsidRPr="00EC34D3">
        <w:rPr>
          <w:lang w:val="en-US"/>
        </w:rPr>
        <w:t>1) S</w:t>
      </w:r>
      <w:r w:rsidRPr="00EC34D3">
        <w:rPr>
          <w:vertAlign w:val="subscript"/>
          <w:lang w:val="en-US"/>
        </w:rPr>
        <w:t>n</w:t>
      </w:r>
      <w:r w:rsidRPr="00EC34D3">
        <w:rPr>
          <w:lang w:val="en-US"/>
        </w:rPr>
        <w:t xml:space="preserve"> = P</w:t>
      </w:r>
      <w:r w:rsidRPr="00EC34D3">
        <w:rPr>
          <w:vertAlign w:val="subscript"/>
          <w:lang w:val="en-US"/>
        </w:rPr>
        <w:t>1</w:t>
      </w:r>
      <w:r w:rsidRPr="00EC34D3">
        <w:rPr>
          <w:lang w:val="en-US"/>
        </w:rPr>
        <w:t xml:space="preserve"> + P</w:t>
      </w:r>
      <w:r w:rsidRPr="00EC34D3">
        <w:rPr>
          <w:vertAlign w:val="subscript"/>
          <w:lang w:val="en-US"/>
        </w:rPr>
        <w:t>2</w:t>
      </w:r>
      <w:r w:rsidRPr="00EC34D3">
        <w:rPr>
          <w:lang w:val="en-US"/>
        </w:rPr>
        <w:t xml:space="preserve"> + P... = 100%;</w:t>
      </w:r>
    </w:p>
    <w:p w:rsidR="00EC34D3" w:rsidRPr="00EC34D3" w:rsidRDefault="00EC34D3">
      <w:pPr>
        <w:pStyle w:val="ConsPlusNormal"/>
        <w:jc w:val="both"/>
        <w:rPr>
          <w:lang w:val="en-US"/>
        </w:rPr>
      </w:pPr>
    </w:p>
    <w:p w:rsidR="00EC34D3" w:rsidRPr="00EC34D3" w:rsidRDefault="00EC34D3">
      <w:pPr>
        <w:pStyle w:val="ConsPlusNormal"/>
        <w:ind w:firstLine="540"/>
        <w:jc w:val="both"/>
        <w:rPr>
          <w:lang w:val="en-US"/>
        </w:rPr>
      </w:pPr>
      <w:r w:rsidRPr="00EC34D3">
        <w:rPr>
          <w:lang w:val="en-US"/>
        </w:rPr>
        <w:t>2) D</w:t>
      </w:r>
      <w:r w:rsidRPr="00EC34D3">
        <w:rPr>
          <w:vertAlign w:val="subscript"/>
          <w:lang w:val="en-US"/>
        </w:rPr>
        <w:t>1</w:t>
      </w:r>
      <w:r w:rsidRPr="00EC34D3">
        <w:rPr>
          <w:lang w:val="en-US"/>
        </w:rPr>
        <w:t xml:space="preserve"> = (P</w:t>
      </w:r>
      <w:r w:rsidRPr="00EC34D3">
        <w:rPr>
          <w:vertAlign w:val="subscript"/>
          <w:lang w:val="en-US"/>
        </w:rPr>
        <w:t>1</w:t>
      </w:r>
      <w:r w:rsidRPr="00EC34D3">
        <w:rPr>
          <w:lang w:val="en-US"/>
        </w:rPr>
        <w:t xml:space="preserve"> x 100%) / S</w:t>
      </w:r>
      <w:r w:rsidRPr="00EC34D3">
        <w:rPr>
          <w:vertAlign w:val="subscript"/>
          <w:lang w:val="en-US"/>
        </w:rPr>
        <w:t>n</w:t>
      </w:r>
      <w:r w:rsidRPr="00EC34D3">
        <w:rPr>
          <w:lang w:val="en-US"/>
        </w:rPr>
        <w:t>, D</w:t>
      </w:r>
      <w:r w:rsidRPr="00EC34D3">
        <w:rPr>
          <w:vertAlign w:val="subscript"/>
          <w:lang w:val="en-US"/>
        </w:rPr>
        <w:t>2</w:t>
      </w:r>
      <w:r w:rsidRPr="00EC34D3">
        <w:rPr>
          <w:lang w:val="en-US"/>
        </w:rPr>
        <w:t xml:space="preserve"> = (P</w:t>
      </w:r>
      <w:r w:rsidRPr="00EC34D3">
        <w:rPr>
          <w:vertAlign w:val="subscript"/>
          <w:lang w:val="en-US"/>
        </w:rPr>
        <w:t>2</w:t>
      </w:r>
      <w:r w:rsidRPr="00EC34D3">
        <w:rPr>
          <w:lang w:val="en-US"/>
        </w:rPr>
        <w:t xml:space="preserve"> x 100%) / S</w:t>
      </w:r>
      <w:r w:rsidRPr="00EC34D3">
        <w:rPr>
          <w:vertAlign w:val="subscript"/>
          <w:lang w:val="en-US"/>
        </w:rPr>
        <w:t>n</w:t>
      </w:r>
      <w:r w:rsidRPr="00EC34D3">
        <w:rPr>
          <w:lang w:val="en-US"/>
        </w:rPr>
        <w:t>,</w:t>
      </w:r>
    </w:p>
    <w:p w:rsidR="00EC34D3" w:rsidRPr="00EC34D3" w:rsidRDefault="00EC34D3">
      <w:pPr>
        <w:pStyle w:val="ConsPlusNormal"/>
        <w:jc w:val="both"/>
        <w:rPr>
          <w:lang w:val="en-US"/>
        </w:rPr>
      </w:pPr>
    </w:p>
    <w:p w:rsidR="00EC34D3" w:rsidRPr="00EC34D3" w:rsidRDefault="00EC34D3">
      <w:pPr>
        <w:pStyle w:val="ConsPlusNormal"/>
        <w:ind w:firstLine="540"/>
        <w:jc w:val="both"/>
        <w:rPr>
          <w:lang w:val="en-US"/>
        </w:rPr>
      </w:pPr>
      <w:r w:rsidRPr="00EC34D3">
        <w:rPr>
          <w:lang w:val="en-US"/>
        </w:rPr>
        <w:t>D</w:t>
      </w:r>
      <w:r w:rsidRPr="00EC34D3">
        <w:rPr>
          <w:vertAlign w:val="subscript"/>
          <w:lang w:val="en-US"/>
        </w:rPr>
        <w:t>...</w:t>
      </w:r>
      <w:r w:rsidRPr="00EC34D3">
        <w:rPr>
          <w:lang w:val="en-US"/>
        </w:rPr>
        <w:t xml:space="preserve"> = (P</w:t>
      </w:r>
      <w:r w:rsidRPr="00EC34D3">
        <w:rPr>
          <w:vertAlign w:val="subscript"/>
          <w:lang w:val="en-US"/>
        </w:rPr>
        <w:t>...</w:t>
      </w:r>
      <w:r w:rsidRPr="00EC34D3">
        <w:rPr>
          <w:lang w:val="en-US"/>
        </w:rPr>
        <w:t xml:space="preserve"> x 100%) / S</w:t>
      </w:r>
      <w:r w:rsidRPr="00EC34D3">
        <w:rPr>
          <w:vertAlign w:val="subscript"/>
          <w:lang w:val="en-US"/>
        </w:rPr>
        <w:t>n</w:t>
      </w:r>
      <w:r w:rsidRPr="00EC34D3">
        <w:rPr>
          <w:lang w:val="en-US"/>
        </w:rPr>
        <w:t>;</w:t>
      </w:r>
    </w:p>
    <w:p w:rsidR="00EC34D3" w:rsidRPr="00EC34D3" w:rsidRDefault="00EC34D3">
      <w:pPr>
        <w:pStyle w:val="ConsPlusNormal"/>
        <w:jc w:val="both"/>
        <w:rPr>
          <w:lang w:val="en-US"/>
        </w:rPr>
      </w:pPr>
    </w:p>
    <w:p w:rsidR="00EC34D3" w:rsidRDefault="00EC34D3">
      <w:pPr>
        <w:pStyle w:val="ConsPlusNormal"/>
        <w:ind w:firstLine="540"/>
        <w:jc w:val="both"/>
      </w:pPr>
      <w:r w:rsidRPr="00EC34D3">
        <w:rPr>
          <w:lang w:val="en-US"/>
        </w:rPr>
        <w:t>3) S</w:t>
      </w:r>
      <w:r w:rsidRPr="00EC34D3">
        <w:rPr>
          <w:vertAlign w:val="subscript"/>
          <w:lang w:val="en-US"/>
        </w:rPr>
        <w:t>v1</w:t>
      </w:r>
      <w:r w:rsidRPr="00EC34D3">
        <w:rPr>
          <w:lang w:val="en-US"/>
        </w:rPr>
        <w:t xml:space="preserve"> = L x D</w:t>
      </w:r>
      <w:r w:rsidRPr="00EC34D3">
        <w:rPr>
          <w:vertAlign w:val="subscript"/>
          <w:lang w:val="en-US"/>
        </w:rPr>
        <w:t>1</w:t>
      </w:r>
      <w:r w:rsidRPr="00EC34D3">
        <w:rPr>
          <w:lang w:val="en-US"/>
        </w:rPr>
        <w:t>, S</w:t>
      </w:r>
      <w:r w:rsidRPr="00EC34D3">
        <w:rPr>
          <w:vertAlign w:val="subscript"/>
          <w:lang w:val="en-US"/>
        </w:rPr>
        <w:t>v2</w:t>
      </w:r>
      <w:r w:rsidRPr="00EC34D3">
        <w:rPr>
          <w:lang w:val="en-US"/>
        </w:rPr>
        <w:t xml:space="preserve"> = L x D</w:t>
      </w:r>
      <w:r w:rsidRPr="00EC34D3">
        <w:rPr>
          <w:vertAlign w:val="subscript"/>
          <w:lang w:val="en-US"/>
        </w:rPr>
        <w:t>1</w:t>
      </w:r>
      <w:r w:rsidRPr="00EC34D3">
        <w:rPr>
          <w:lang w:val="en-US"/>
        </w:rPr>
        <w:t>, S</w:t>
      </w:r>
      <w:r w:rsidRPr="00EC34D3">
        <w:rPr>
          <w:vertAlign w:val="subscript"/>
          <w:lang w:val="en-US"/>
        </w:rPr>
        <w:t>v...</w:t>
      </w:r>
      <w:r w:rsidRPr="00EC34D3">
        <w:rPr>
          <w:lang w:val="en-US"/>
        </w:rPr>
        <w:t xml:space="preserve"> </w:t>
      </w:r>
      <w:r>
        <w:t>= L x D</w:t>
      </w:r>
      <w:r>
        <w:rPr>
          <w:vertAlign w:val="subscript"/>
        </w:rPr>
        <w:t>...</w:t>
      </w:r>
    </w:p>
    <w:p w:rsidR="00EC34D3" w:rsidRDefault="00EC34D3">
      <w:pPr>
        <w:pStyle w:val="ConsPlusNormal"/>
        <w:jc w:val="both"/>
      </w:pPr>
    </w:p>
    <w:p w:rsidR="00EC34D3" w:rsidRDefault="00EC34D3">
      <w:pPr>
        <w:pStyle w:val="ConsPlusNormal"/>
        <w:ind w:firstLine="540"/>
        <w:jc w:val="both"/>
      </w:pPr>
      <w:r>
        <w:t xml:space="preserve">2.5. Уполномоченный орган регистрирует поступившие от получателя субсидии заявление и документы, предусмотренные </w:t>
      </w:r>
      <w:hyperlink w:anchor="P61" w:history="1">
        <w:r>
          <w:rPr>
            <w:color w:val="0000FF"/>
          </w:rPr>
          <w:t>пунктом 2.2</w:t>
        </w:r>
      </w:hyperlink>
      <w:r>
        <w:t xml:space="preserve"> Порядка, в день их поступления в уполномоченный орган.</w:t>
      </w:r>
    </w:p>
    <w:p w:rsidR="00116253" w:rsidRDefault="00EC34D3" w:rsidP="00116253">
      <w:pPr>
        <w:pStyle w:val="ConsPlusNormal"/>
        <w:spacing w:before="220"/>
        <w:ind w:firstLine="540"/>
        <w:jc w:val="both"/>
      </w:pPr>
      <w:r>
        <w:t xml:space="preserve">2.6. </w:t>
      </w:r>
      <w:r w:rsidR="00116253">
        <w:t>Уполномоченный орган в течение 10 рабочих дней после истечения срока предоставления документов, указанного в п. 2.2 Порядка, с целью установления, наличия/отсутствия обстоятельств, указанных в пунктах 1.5, 2.1 настоящего Порядка, проводит проверку представленных документов на предмет их соответствия условиям, предусмотренным настоящим разделом Порядка с использованием:</w:t>
      </w:r>
    </w:p>
    <w:p w:rsidR="00116253" w:rsidRDefault="00116253" w:rsidP="00116253">
      <w:pPr>
        <w:pStyle w:val="ConsPlusNormal"/>
        <w:spacing w:before="220"/>
        <w:ind w:firstLine="540"/>
        <w:jc w:val="both"/>
      </w:pPr>
      <w:r>
        <w:t>- системы межведомственного электронного взаимодействия, осуществляемого при предоставлении государственных и муниципальных услуг, и (или) путем направления запросов, необходимых для достижения результатов такой проверки;</w:t>
      </w:r>
    </w:p>
    <w:p w:rsidR="00116253" w:rsidRDefault="00116253" w:rsidP="00116253">
      <w:pPr>
        <w:pStyle w:val="ConsPlusNormal"/>
        <w:spacing w:before="220"/>
        <w:ind w:firstLine="540"/>
        <w:jc w:val="both"/>
      </w:pPr>
      <w:r>
        <w:t>- единого реестра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 (https://rmsp.nalog.ru/);</w:t>
      </w:r>
    </w:p>
    <w:p w:rsidR="00EC34D3" w:rsidRDefault="00116253" w:rsidP="00116253">
      <w:pPr>
        <w:pStyle w:val="ConsPlusNormal"/>
        <w:spacing w:before="220"/>
        <w:ind w:firstLine="540"/>
        <w:jc w:val="both"/>
      </w:pPr>
      <w:r>
        <w:t>- единого реестра субъектов малого и среднего предпринимательства - получателей поддержки в соответствии с Федеральным законом от 24.07.2007 N 209-ФЗ "О развитии малого и среднего предпринимательства в Российской Федерации" (https://rmsp-pp.nalog.ru/)</w:t>
      </w:r>
      <w:r w:rsidR="00EC34D3">
        <w:t>.</w:t>
      </w:r>
    </w:p>
    <w:p w:rsidR="00EC34D3" w:rsidRDefault="00EC34D3">
      <w:pPr>
        <w:pStyle w:val="ConsPlusNormal"/>
        <w:spacing w:before="220"/>
        <w:ind w:firstLine="540"/>
        <w:jc w:val="both"/>
      </w:pPr>
      <w:r>
        <w:t>2.7. Основания для отказа в предоставлении субсидии:</w:t>
      </w:r>
    </w:p>
    <w:p w:rsidR="00EC34D3" w:rsidRDefault="00EC34D3">
      <w:pPr>
        <w:pStyle w:val="ConsPlusNormal"/>
        <w:spacing w:before="220"/>
        <w:ind w:firstLine="540"/>
        <w:jc w:val="both"/>
      </w:pPr>
      <w:r>
        <w:t xml:space="preserve">а) несоответствие получателя субсидии требованиям, установленным </w:t>
      </w:r>
      <w:hyperlink w:anchor="P49" w:history="1">
        <w:r>
          <w:rPr>
            <w:color w:val="0000FF"/>
          </w:rPr>
          <w:t>пунктами 1.5</w:t>
        </w:r>
      </w:hyperlink>
      <w:r>
        <w:t xml:space="preserve">, </w:t>
      </w:r>
      <w:hyperlink w:anchor="P55" w:history="1">
        <w:r>
          <w:rPr>
            <w:color w:val="0000FF"/>
          </w:rPr>
          <w:t>2.1</w:t>
        </w:r>
      </w:hyperlink>
      <w:r>
        <w:t xml:space="preserve"> настоящего Порядка;</w:t>
      </w:r>
    </w:p>
    <w:p w:rsidR="00EC34D3" w:rsidRDefault="00EC34D3">
      <w:pPr>
        <w:pStyle w:val="ConsPlusNormal"/>
        <w:spacing w:before="220"/>
        <w:ind w:firstLine="540"/>
        <w:jc w:val="both"/>
      </w:pPr>
      <w:r>
        <w:lastRenderedPageBreak/>
        <w:t xml:space="preserve">б) получателем субсидии не представлены или представлены не в полном объеме документы, указанные в </w:t>
      </w:r>
      <w:hyperlink w:anchor="P61" w:history="1">
        <w:r>
          <w:rPr>
            <w:color w:val="0000FF"/>
          </w:rPr>
          <w:t>пункте 2.2</w:t>
        </w:r>
      </w:hyperlink>
      <w:r>
        <w:t xml:space="preserve"> Порядка;</w:t>
      </w:r>
    </w:p>
    <w:p w:rsidR="00EC34D3" w:rsidRDefault="00EC34D3">
      <w:pPr>
        <w:pStyle w:val="ConsPlusNormal"/>
        <w:spacing w:before="220"/>
        <w:ind w:firstLine="540"/>
        <w:jc w:val="both"/>
      </w:pPr>
      <w:r>
        <w:t>в) установление факта недостоверности предоставленной получателем субсидии информации;</w:t>
      </w:r>
    </w:p>
    <w:p w:rsidR="00EC34D3" w:rsidRDefault="00EC34D3">
      <w:pPr>
        <w:pStyle w:val="ConsPlusNormal"/>
        <w:spacing w:before="220"/>
        <w:ind w:firstLine="540"/>
        <w:jc w:val="both"/>
      </w:pPr>
      <w:r>
        <w:t xml:space="preserve">г) предоставление получателем субсидии документов по истечении срока, установленного </w:t>
      </w:r>
      <w:hyperlink w:anchor="P61" w:history="1">
        <w:r>
          <w:rPr>
            <w:color w:val="0000FF"/>
          </w:rPr>
          <w:t>пунктом 2.2</w:t>
        </w:r>
      </w:hyperlink>
      <w:r>
        <w:t xml:space="preserve"> настоящего Порядка;</w:t>
      </w:r>
    </w:p>
    <w:p w:rsidR="00EC34D3" w:rsidRDefault="00EC34D3">
      <w:pPr>
        <w:pStyle w:val="ConsPlusNormal"/>
        <w:spacing w:before="220"/>
        <w:ind w:firstLine="540"/>
        <w:jc w:val="both"/>
      </w:pPr>
      <w:r>
        <w:t xml:space="preserve">д) ранее в отношении получателя субсидии главным распорядителем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EC34D3" w:rsidRDefault="00EC34D3">
      <w:pPr>
        <w:pStyle w:val="ConsPlusNormal"/>
        <w:spacing w:before="220"/>
        <w:ind w:firstLine="540"/>
        <w:jc w:val="both"/>
      </w:pPr>
      <w:r>
        <w:t xml:space="preserve">е) отсутствие лимитов бюджетных обязательств, доведенных главному распорядителю на цели, согласно </w:t>
      </w:r>
      <w:hyperlink w:anchor="P43" w:history="1">
        <w:r>
          <w:rPr>
            <w:color w:val="0000FF"/>
          </w:rPr>
          <w:t>п. 1.2</w:t>
        </w:r>
      </w:hyperlink>
      <w:r>
        <w:t xml:space="preserve"> настоящего Порядка.</w:t>
      </w:r>
    </w:p>
    <w:p w:rsidR="00116253" w:rsidRDefault="00C824D0">
      <w:pPr>
        <w:pStyle w:val="ConsPlusNormal"/>
        <w:spacing w:before="220"/>
        <w:ind w:firstLine="540"/>
        <w:jc w:val="both"/>
      </w:pPr>
      <w:r w:rsidRPr="00C824D0">
        <w:t>ж)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C34D3" w:rsidRDefault="00EC34D3">
      <w:pPr>
        <w:pStyle w:val="ConsPlusNormal"/>
        <w:spacing w:before="220"/>
        <w:ind w:firstLine="540"/>
        <w:jc w:val="both"/>
      </w:pPr>
      <w:r>
        <w:t>В случае наличия оснований для отказа в предоставлении субсидии, предусмотренных настоящим пунктом, уполномоченный орган направляет получателю субсидии письменное уведомление об отказе в предоставлении субсидии с указанием оснований для отказа.</w:t>
      </w:r>
    </w:p>
    <w:p w:rsidR="00EC34D3" w:rsidRDefault="00EC34D3">
      <w:pPr>
        <w:pStyle w:val="ConsPlusNormal"/>
        <w:spacing w:before="220"/>
        <w:ind w:firstLine="540"/>
        <w:jc w:val="both"/>
      </w:pPr>
      <w:r>
        <w:t>В случае отсутствия оснований для отказа в предоставлении субсидии, главный распорядитель в течение 10 рабочих дней после окончания срока проверки документов, принимает решение в форме постановления администрации Находкинского городского округа о предоставлении субсидии (далее - Постановление).</w:t>
      </w:r>
    </w:p>
    <w:p w:rsidR="00EC34D3" w:rsidRDefault="00EC34D3">
      <w:pPr>
        <w:pStyle w:val="ConsPlusNormal"/>
        <w:spacing w:before="220"/>
        <w:ind w:firstLine="540"/>
        <w:jc w:val="both"/>
      </w:pPr>
      <w:r>
        <w:t>2.8. Уполномоченный орган подготавливает проект Соглашения о предоставлении субсидии получателю субсидии по типовой форме, утвержденной приказом финансового управления администрации Находкинского городского округа (далее - финансовое управление) в течение 5 рабочих дней с момента принятия Постановления. Соглашение заключается между получателем субсидии и главным распорядителем не позднее 7 рабочих дней с момента принятия Постановления.</w:t>
      </w:r>
    </w:p>
    <w:p w:rsidR="00EC34D3" w:rsidRDefault="00EC34D3">
      <w:pPr>
        <w:pStyle w:val="ConsPlusNormal"/>
        <w:spacing w:before="220"/>
        <w:ind w:firstLine="540"/>
        <w:jc w:val="both"/>
      </w:pPr>
      <w:r>
        <w:t>Дополнительное соглашение к Соглашению (в случае, если оно необходимо) также заключается в соответствии с типовой формой, утвержденной приказом финансового управления.</w:t>
      </w:r>
    </w:p>
    <w:p w:rsidR="00EC34D3" w:rsidRDefault="00EC34D3">
      <w:pPr>
        <w:pStyle w:val="ConsPlusNormal"/>
        <w:spacing w:before="220"/>
        <w:ind w:firstLine="540"/>
        <w:jc w:val="both"/>
      </w:pPr>
      <w:r>
        <w:t xml:space="preserve">При этом, в Соглашение должно быть включено требование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w:t>
      </w:r>
    </w:p>
    <w:p w:rsidR="00EC34D3" w:rsidRDefault="00EC34D3">
      <w:pPr>
        <w:pStyle w:val="ConsPlusNormal"/>
        <w:spacing w:before="220"/>
        <w:ind w:firstLine="540"/>
        <w:jc w:val="both"/>
      </w:pPr>
      <w:r>
        <w:t>2.9. Перечисление субсидии осуществляется на указанный в заявлении получателя субсидии расчетный или корреспондентский счет, открытый в учреждениях Центрального банка Российской Федерации или кредитных организациях не позднее 10 рабочего дня с момента принятия Постановления.</w:t>
      </w:r>
    </w:p>
    <w:p w:rsidR="00EC34D3" w:rsidRDefault="00EC34D3">
      <w:pPr>
        <w:pStyle w:val="ConsPlusNormal"/>
        <w:spacing w:before="220"/>
        <w:ind w:firstLine="540"/>
        <w:jc w:val="both"/>
      </w:pPr>
      <w:r>
        <w:t>2.10. Субсидия считается предоставленной получателю субсидии в день списания средств субсидии с лицевого счета главного распорядителя.</w:t>
      </w:r>
    </w:p>
    <w:p w:rsidR="00EC34D3" w:rsidRDefault="00EC34D3">
      <w:pPr>
        <w:pStyle w:val="ConsPlusNormal"/>
        <w:spacing w:before="220"/>
        <w:ind w:firstLine="540"/>
        <w:jc w:val="both"/>
      </w:pPr>
      <w:r>
        <w:t xml:space="preserve">2.11. Возврат субсидии в бюджет Находкинского городского округа осуществляется в случае нарушения условий предоставления субсидии в соответствии с положениями, установленными </w:t>
      </w:r>
      <w:hyperlink w:anchor="P117" w:history="1">
        <w:r>
          <w:rPr>
            <w:color w:val="0000FF"/>
          </w:rPr>
          <w:t>разделом 4</w:t>
        </w:r>
      </w:hyperlink>
      <w:r>
        <w:t xml:space="preserve"> настоящего Порядка.</w:t>
      </w:r>
    </w:p>
    <w:p w:rsidR="00EC34D3" w:rsidRDefault="00EC34D3">
      <w:pPr>
        <w:pStyle w:val="ConsPlusNormal"/>
        <w:spacing w:before="220"/>
        <w:ind w:firstLine="540"/>
        <w:jc w:val="both"/>
      </w:pPr>
      <w:r>
        <w:t xml:space="preserve">2.12. Субсидия предоставляется на возмещение затрат Получателя субсидии в соответствии с </w:t>
      </w:r>
      <w:hyperlink w:anchor="P43" w:history="1">
        <w:r>
          <w:rPr>
            <w:color w:val="0000FF"/>
          </w:rPr>
          <w:t>п. 1.2</w:t>
        </w:r>
      </w:hyperlink>
      <w:r>
        <w:t xml:space="preserve"> настоящего Порядка.</w:t>
      </w:r>
    </w:p>
    <w:p w:rsidR="00EC34D3" w:rsidRDefault="00EC34D3">
      <w:pPr>
        <w:pStyle w:val="ConsPlusNormal"/>
        <w:spacing w:before="220"/>
        <w:ind w:firstLine="540"/>
        <w:jc w:val="both"/>
      </w:pPr>
      <w:r>
        <w:t>2.13. Результатом предоставления субсидии является количество субъектов малого и среднего предпринимательства, получивших финансовую поддержку.</w:t>
      </w:r>
    </w:p>
    <w:p w:rsidR="00EC34D3" w:rsidRDefault="00EC34D3">
      <w:pPr>
        <w:pStyle w:val="ConsPlusNormal"/>
        <w:jc w:val="both"/>
      </w:pPr>
    </w:p>
    <w:p w:rsidR="00EC34D3" w:rsidRDefault="00EC34D3">
      <w:pPr>
        <w:pStyle w:val="ConsPlusTitle"/>
        <w:jc w:val="center"/>
        <w:outlineLvl w:val="1"/>
      </w:pPr>
      <w:r>
        <w:t>3. Требования к отчетности</w:t>
      </w:r>
    </w:p>
    <w:p w:rsidR="00EC34D3" w:rsidRDefault="00EC34D3">
      <w:pPr>
        <w:pStyle w:val="ConsPlusNormal"/>
        <w:jc w:val="both"/>
      </w:pPr>
    </w:p>
    <w:p w:rsidR="00EC34D3" w:rsidRDefault="00EC34D3">
      <w:pPr>
        <w:pStyle w:val="ConsPlusNormal"/>
        <w:ind w:firstLine="540"/>
        <w:jc w:val="both"/>
      </w:pPr>
      <w:r>
        <w:t>Настоящим Порядком отчетность не предусмотрена.</w:t>
      </w:r>
    </w:p>
    <w:p w:rsidR="00EC34D3" w:rsidRDefault="00EC34D3">
      <w:pPr>
        <w:pStyle w:val="ConsPlusNormal"/>
        <w:jc w:val="both"/>
      </w:pPr>
    </w:p>
    <w:p w:rsidR="00EC34D3" w:rsidRDefault="00EC34D3">
      <w:pPr>
        <w:pStyle w:val="ConsPlusTitle"/>
        <w:jc w:val="center"/>
        <w:outlineLvl w:val="1"/>
      </w:pPr>
      <w:bookmarkStart w:id="7" w:name="P117"/>
      <w:bookmarkEnd w:id="7"/>
      <w:r>
        <w:t>4. Требования об осуществлении контроля</w:t>
      </w:r>
    </w:p>
    <w:p w:rsidR="00EC34D3" w:rsidRDefault="00EC34D3">
      <w:pPr>
        <w:pStyle w:val="ConsPlusTitle"/>
        <w:jc w:val="center"/>
      </w:pPr>
      <w:r>
        <w:t>за соблюдением условий, целей и порядка предоставления</w:t>
      </w:r>
    </w:p>
    <w:p w:rsidR="00EC34D3" w:rsidRDefault="00EC34D3">
      <w:pPr>
        <w:pStyle w:val="ConsPlusTitle"/>
        <w:jc w:val="center"/>
      </w:pPr>
      <w:r>
        <w:t>субсидий и ответственности за их нарушение и</w:t>
      </w:r>
    </w:p>
    <w:p w:rsidR="00EC34D3" w:rsidRDefault="00EC34D3">
      <w:pPr>
        <w:pStyle w:val="ConsPlusTitle"/>
        <w:jc w:val="center"/>
      </w:pPr>
      <w:r>
        <w:t>требования к отчетности</w:t>
      </w:r>
    </w:p>
    <w:p w:rsidR="00EC34D3" w:rsidRDefault="00EC34D3">
      <w:pPr>
        <w:pStyle w:val="ConsPlusNormal"/>
        <w:jc w:val="both"/>
      </w:pPr>
    </w:p>
    <w:p w:rsidR="00EC34D3" w:rsidRDefault="00EC34D3">
      <w:pPr>
        <w:pStyle w:val="ConsPlusNormal"/>
        <w:ind w:firstLine="540"/>
        <w:jc w:val="both"/>
      </w:pPr>
      <w:r>
        <w:t>4.1. Контроль соблюдения целей, условий и порядка предоставления субсидии осуществляется в форме проверки главным распорядителем и органом муниципального финансового контроля в соответствии с полномочиями, установленными бюджетным законодательством Российской Федерации и муниципальными правовыми актами Находкинского городского округа.</w:t>
      </w:r>
    </w:p>
    <w:p w:rsidR="00EC34D3" w:rsidRDefault="00EC34D3">
      <w:pPr>
        <w:pStyle w:val="ConsPlusNormal"/>
        <w:spacing w:before="220"/>
        <w:ind w:firstLine="540"/>
        <w:jc w:val="both"/>
      </w:pPr>
      <w:r>
        <w:t>4.2. В случае установления по результатам проверок, проведенных главным распорядителем и органом муниципального финансового контроля фактов нарушения получателем субсидии условий, установленных при предоставлении субсидии, получатель субсидии обязан возвратить в доход бюджета Находкинского городского округа полученную в соответствующем отчетном финансовом году субсидию в полном объеме:</w:t>
      </w:r>
    </w:p>
    <w:p w:rsidR="00EC34D3" w:rsidRDefault="00EC34D3">
      <w:pPr>
        <w:pStyle w:val="ConsPlusNormal"/>
        <w:spacing w:before="220"/>
        <w:ind w:firstLine="540"/>
        <w:jc w:val="both"/>
      </w:pPr>
      <w:r>
        <w:t>4.2.1. На основании требования главного распорядителя - не позднее 10 рабочих дней со дня получения получателем субсидии указанного требования;</w:t>
      </w:r>
    </w:p>
    <w:p w:rsidR="00EC34D3" w:rsidRDefault="00EC34D3">
      <w:pPr>
        <w:pStyle w:val="ConsPlusNormal"/>
        <w:spacing w:before="220"/>
        <w:ind w:firstLine="540"/>
        <w:jc w:val="both"/>
      </w:pPr>
      <w:r>
        <w:t>4.2.2.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EC34D3" w:rsidRDefault="00EC34D3">
      <w:pPr>
        <w:pStyle w:val="ConsPlusNormal"/>
        <w:spacing w:before="220"/>
        <w:ind w:firstLine="540"/>
        <w:jc w:val="both"/>
      </w:pPr>
      <w:r>
        <w:t>4.3. В случае отказа или уклонения получателя субсидии от добровольного возврата суммы предоставленной субсидии по основаниям, установленным настоящим разделом Порядка, предоставленные суммы (средства) субсидии, взыскиваются в судебном порядке в соответствии с действующим законодательством Российской Федерации.</w:t>
      </w:r>
    </w:p>
    <w:p w:rsidR="00EC34D3" w:rsidRDefault="00EC34D3">
      <w:pPr>
        <w:pStyle w:val="ConsPlusNormal"/>
        <w:jc w:val="both"/>
      </w:pPr>
    </w:p>
    <w:p w:rsidR="00EC34D3" w:rsidRDefault="00EC34D3">
      <w:pPr>
        <w:pStyle w:val="ConsPlusNormal"/>
        <w:jc w:val="both"/>
      </w:pPr>
    </w:p>
    <w:p w:rsidR="00EC34D3" w:rsidRDefault="00EC34D3">
      <w:pPr>
        <w:pStyle w:val="ConsPlusNormal"/>
        <w:jc w:val="both"/>
      </w:pPr>
    </w:p>
    <w:p w:rsidR="00EC34D3" w:rsidRDefault="00EC34D3">
      <w:pPr>
        <w:pStyle w:val="ConsPlusNormal"/>
        <w:jc w:val="both"/>
      </w:pPr>
    </w:p>
    <w:p w:rsidR="00EC34D3" w:rsidRDefault="00EC34D3">
      <w:pPr>
        <w:pStyle w:val="ConsPlusNormal"/>
        <w:jc w:val="both"/>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3A2DC1" w:rsidRDefault="003A2DC1">
      <w:pPr>
        <w:pStyle w:val="ConsPlusNormal"/>
        <w:jc w:val="right"/>
        <w:outlineLvl w:val="1"/>
      </w:pPr>
    </w:p>
    <w:p w:rsidR="00EC34D3" w:rsidRDefault="00EC34D3">
      <w:pPr>
        <w:pStyle w:val="ConsPlusNormal"/>
        <w:jc w:val="right"/>
        <w:outlineLvl w:val="1"/>
      </w:pPr>
      <w:r>
        <w:lastRenderedPageBreak/>
        <w:t>Приложение N 1</w:t>
      </w:r>
    </w:p>
    <w:p w:rsidR="00EC34D3" w:rsidRDefault="00EC34D3">
      <w:pPr>
        <w:pStyle w:val="ConsPlusNormal"/>
        <w:jc w:val="both"/>
      </w:pPr>
    </w:p>
    <w:p w:rsidR="00EC34D3" w:rsidRDefault="00EC34D3">
      <w:pPr>
        <w:pStyle w:val="ConsPlusNormal"/>
        <w:jc w:val="right"/>
      </w:pPr>
      <w:r>
        <w:t>Форма</w:t>
      </w:r>
    </w:p>
    <w:p w:rsidR="00EC34D3" w:rsidRDefault="00EC34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2"/>
        <w:gridCol w:w="1141"/>
        <w:gridCol w:w="524"/>
        <w:gridCol w:w="3103"/>
      </w:tblGrid>
      <w:tr w:rsidR="00EC34D3">
        <w:tc>
          <w:tcPr>
            <w:tcW w:w="5443" w:type="dxa"/>
            <w:gridSpan w:val="2"/>
            <w:tcBorders>
              <w:top w:val="nil"/>
              <w:left w:val="nil"/>
              <w:bottom w:val="nil"/>
              <w:right w:val="nil"/>
            </w:tcBorders>
          </w:tcPr>
          <w:p w:rsidR="00EC34D3" w:rsidRDefault="00EC34D3">
            <w:pPr>
              <w:pStyle w:val="ConsPlusNormal"/>
            </w:pPr>
          </w:p>
        </w:tc>
        <w:tc>
          <w:tcPr>
            <w:tcW w:w="3627" w:type="dxa"/>
            <w:gridSpan w:val="2"/>
            <w:tcBorders>
              <w:top w:val="nil"/>
              <w:left w:val="nil"/>
              <w:bottom w:val="nil"/>
              <w:right w:val="nil"/>
            </w:tcBorders>
          </w:tcPr>
          <w:p w:rsidR="00EC34D3" w:rsidRDefault="00EC34D3">
            <w:pPr>
              <w:pStyle w:val="ConsPlusNormal"/>
            </w:pPr>
            <w:r>
              <w:t>В управление потребительского рынка</w:t>
            </w:r>
            <w:r w:rsidR="00C824D0">
              <w:t>,</w:t>
            </w:r>
            <w:r>
              <w:t xml:space="preserve"> предпринимательства </w:t>
            </w:r>
            <w:r w:rsidR="00C824D0">
              <w:t xml:space="preserve">и развития туризма </w:t>
            </w:r>
            <w:r>
              <w:t>администрации Находкинского городского округа</w:t>
            </w:r>
          </w:p>
          <w:p w:rsidR="00EC34D3" w:rsidRDefault="00EC34D3">
            <w:pPr>
              <w:pStyle w:val="ConsPlusNormal"/>
              <w:jc w:val="center"/>
            </w:pPr>
            <w:r>
              <w:t>___________________________</w:t>
            </w:r>
          </w:p>
          <w:p w:rsidR="00EC34D3" w:rsidRDefault="00EC34D3">
            <w:pPr>
              <w:pStyle w:val="ConsPlusNormal"/>
              <w:jc w:val="center"/>
            </w:pPr>
            <w:r>
              <w:t>(от кого)</w:t>
            </w:r>
          </w:p>
        </w:tc>
      </w:tr>
      <w:tr w:rsidR="00EC34D3">
        <w:tc>
          <w:tcPr>
            <w:tcW w:w="9070" w:type="dxa"/>
            <w:gridSpan w:val="4"/>
            <w:tcBorders>
              <w:top w:val="nil"/>
              <w:left w:val="nil"/>
              <w:bottom w:val="nil"/>
              <w:right w:val="nil"/>
            </w:tcBorders>
          </w:tcPr>
          <w:p w:rsidR="00EC34D3" w:rsidRDefault="00EC34D3">
            <w:pPr>
              <w:pStyle w:val="ConsPlusNormal"/>
              <w:jc w:val="center"/>
            </w:pPr>
            <w:bookmarkStart w:id="8" w:name="P158"/>
            <w:bookmarkEnd w:id="8"/>
            <w:r>
              <w:t>Заявление</w:t>
            </w:r>
          </w:p>
          <w:p w:rsidR="00EC34D3" w:rsidRDefault="00EC34D3">
            <w:pPr>
              <w:pStyle w:val="ConsPlusNormal"/>
              <w:jc w:val="center"/>
            </w:pPr>
            <w:r>
              <w:t>на предоставление субсидии на возмещение части затрат субъектам малого и среднего предпринимательства Находкинского городского округа, осуществляющим деятельность в сфере социального предпринимательства</w:t>
            </w:r>
          </w:p>
        </w:tc>
      </w:tr>
      <w:tr w:rsidR="00EC34D3">
        <w:tc>
          <w:tcPr>
            <w:tcW w:w="9070" w:type="dxa"/>
            <w:gridSpan w:val="4"/>
            <w:tcBorders>
              <w:top w:val="nil"/>
              <w:left w:val="nil"/>
              <w:bottom w:val="nil"/>
              <w:right w:val="nil"/>
            </w:tcBorders>
          </w:tcPr>
          <w:p w:rsidR="00EC34D3" w:rsidRDefault="00EC34D3">
            <w:pPr>
              <w:pStyle w:val="ConsPlusNormal"/>
              <w:jc w:val="center"/>
            </w:pPr>
            <w:r>
              <w:t>____________________________________________________________________</w:t>
            </w:r>
          </w:p>
          <w:p w:rsidR="00EC34D3" w:rsidRDefault="00EC34D3">
            <w:pPr>
              <w:pStyle w:val="ConsPlusNormal"/>
              <w:jc w:val="center"/>
            </w:pPr>
            <w:r>
              <w:t>(полное наименование юридического лица/индивидуального предпринимателя)</w:t>
            </w:r>
          </w:p>
        </w:tc>
      </w:tr>
      <w:tr w:rsidR="00EC34D3">
        <w:tc>
          <w:tcPr>
            <w:tcW w:w="9070" w:type="dxa"/>
            <w:gridSpan w:val="4"/>
            <w:tcBorders>
              <w:top w:val="nil"/>
              <w:left w:val="nil"/>
              <w:bottom w:val="nil"/>
              <w:right w:val="nil"/>
            </w:tcBorders>
          </w:tcPr>
          <w:p w:rsidR="00EC34D3" w:rsidRDefault="00EC34D3">
            <w:pPr>
              <w:pStyle w:val="ConsPlusNormal"/>
              <w:jc w:val="both"/>
            </w:pPr>
            <w:r>
              <w:t>Идентификационный номер налогоплательщика ИНН</w:t>
            </w:r>
          </w:p>
          <w:p w:rsidR="00EC34D3" w:rsidRDefault="00EC34D3">
            <w:pPr>
              <w:pStyle w:val="ConsPlusNormal"/>
              <w:jc w:val="both"/>
            </w:pPr>
            <w:r>
              <w:t>Дата государственной регистрации</w:t>
            </w:r>
          </w:p>
          <w:p w:rsidR="00EC34D3" w:rsidRDefault="00EC34D3">
            <w:pPr>
              <w:pStyle w:val="ConsPlusNormal"/>
              <w:jc w:val="both"/>
            </w:pPr>
            <w:r>
              <w:t>Адрес юридического лица (место жительства индивидуального предпринимателя):</w:t>
            </w:r>
          </w:p>
          <w:p w:rsidR="00EC34D3" w:rsidRDefault="00EC34D3">
            <w:pPr>
              <w:pStyle w:val="ConsPlusNormal"/>
              <w:jc w:val="both"/>
            </w:pPr>
            <w:r>
              <w:t>Почтовый адрес:</w:t>
            </w:r>
          </w:p>
          <w:p w:rsidR="00EC34D3" w:rsidRDefault="00EC34D3">
            <w:pPr>
              <w:pStyle w:val="ConsPlusNormal"/>
              <w:jc w:val="both"/>
            </w:pPr>
            <w:r>
              <w:t>Контактный телефон:</w:t>
            </w:r>
          </w:p>
          <w:p w:rsidR="00EC34D3" w:rsidRDefault="00EC34D3">
            <w:pPr>
              <w:pStyle w:val="ConsPlusNormal"/>
              <w:jc w:val="both"/>
            </w:pPr>
            <w:r>
              <w:t>E-</w:t>
            </w:r>
            <w:proofErr w:type="spellStart"/>
            <w:r>
              <w:t>mail</w:t>
            </w:r>
            <w:proofErr w:type="spellEnd"/>
            <w:r>
              <w:t>:</w:t>
            </w:r>
          </w:p>
          <w:p w:rsidR="00EC34D3" w:rsidRDefault="00EC34D3">
            <w:pPr>
              <w:pStyle w:val="ConsPlusNormal"/>
              <w:jc w:val="both"/>
            </w:pPr>
            <w:r>
              <w:t>Виды экономической деятельности (в соответствии с кодами ОКВЭД)</w:t>
            </w:r>
          </w:p>
          <w:p w:rsidR="00EC34D3" w:rsidRDefault="00EC34D3">
            <w:pPr>
              <w:pStyle w:val="ConsPlusNormal"/>
              <w:jc w:val="both"/>
            </w:pPr>
            <w:r>
              <w:t>Банковские реквизиты для перечисления субсидии:</w:t>
            </w:r>
          </w:p>
          <w:p w:rsidR="00EC34D3" w:rsidRDefault="00EC34D3">
            <w:pPr>
              <w:pStyle w:val="ConsPlusNormal"/>
              <w:jc w:val="both"/>
            </w:pPr>
            <w:r>
              <w:t>наименование банка: ____________________________________________________</w:t>
            </w:r>
          </w:p>
          <w:p w:rsidR="00EC34D3" w:rsidRDefault="00EC34D3">
            <w:pPr>
              <w:pStyle w:val="ConsPlusNormal"/>
              <w:jc w:val="both"/>
            </w:pPr>
            <w:r>
              <w:t>расчетный счет ________________________________________________________</w:t>
            </w:r>
          </w:p>
          <w:p w:rsidR="00EC34D3" w:rsidRDefault="00EC34D3">
            <w:pPr>
              <w:pStyle w:val="ConsPlusNormal"/>
              <w:jc w:val="both"/>
            </w:pPr>
            <w:r>
              <w:t>корреспондентский счет _________________________________________________</w:t>
            </w:r>
          </w:p>
          <w:p w:rsidR="00EC34D3" w:rsidRDefault="00EC34D3">
            <w:pPr>
              <w:pStyle w:val="ConsPlusNormal"/>
              <w:jc w:val="both"/>
            </w:pPr>
            <w:r>
              <w:t>БИК ________________________________ КПП ____________________________</w:t>
            </w:r>
          </w:p>
          <w:p w:rsidR="00EC34D3" w:rsidRDefault="00EC34D3">
            <w:pPr>
              <w:pStyle w:val="ConsPlusNormal"/>
              <w:jc w:val="both"/>
            </w:pPr>
            <w:r>
              <w:t>В прошедшем отчетном году применялась __________________________________</w:t>
            </w:r>
          </w:p>
          <w:p w:rsidR="00EC34D3" w:rsidRDefault="00EC34D3">
            <w:pPr>
              <w:pStyle w:val="ConsPlusNormal"/>
              <w:jc w:val="both"/>
            </w:pPr>
            <w:r>
              <w:t>система налогообложения, в текущем году применяется _______________________</w:t>
            </w:r>
          </w:p>
          <w:p w:rsidR="00EC34D3" w:rsidRDefault="00EC34D3">
            <w:pPr>
              <w:pStyle w:val="ConsPlusNormal"/>
              <w:jc w:val="both"/>
            </w:pPr>
            <w:r>
              <w:t>система налогообложения.</w:t>
            </w:r>
          </w:p>
          <w:p w:rsidR="00EC34D3" w:rsidRDefault="00EC34D3">
            <w:pPr>
              <w:pStyle w:val="ConsPlusNormal"/>
              <w:ind w:firstLine="283"/>
              <w:jc w:val="both"/>
            </w:pPr>
            <w:r>
              <w:t xml:space="preserve">В соответствии со </w:t>
            </w:r>
            <w:hyperlink r:id="rId12" w:history="1">
              <w:r>
                <w:rPr>
                  <w:color w:val="0000FF"/>
                </w:rPr>
                <w:t>статьями 4</w:t>
              </w:r>
            </w:hyperlink>
            <w:r>
              <w:t xml:space="preserve">, </w:t>
            </w:r>
            <w:hyperlink r:id="rId13" w:history="1">
              <w:r>
                <w:rPr>
                  <w:color w:val="0000FF"/>
                </w:rPr>
                <w:t>14</w:t>
              </w:r>
            </w:hyperlink>
            <w:r>
              <w:t xml:space="preserve"> Федерального закона от 24.07.2007 N 209-ФЗ "О развитии малого и среднего предпринимательства в Российской Федерации":</w:t>
            </w:r>
          </w:p>
          <w:p w:rsidR="00EC34D3" w:rsidRDefault="00EC34D3">
            <w:pPr>
              <w:pStyle w:val="ConsPlusNormal"/>
              <w:ind w:firstLine="283"/>
              <w:jc w:val="both"/>
            </w:pPr>
            <w:r>
              <w:t>- не являюсь участником соглашения о разделе продукции;</w:t>
            </w:r>
          </w:p>
          <w:p w:rsidR="00EC34D3" w:rsidRDefault="00EC34D3">
            <w:pPr>
              <w:pStyle w:val="ConsPlusNormal"/>
              <w:ind w:firstLine="283"/>
              <w:jc w:val="both"/>
            </w:pPr>
            <w:r>
              <w:t>- не являюсь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C34D3" w:rsidRDefault="00EC34D3">
            <w:pPr>
              <w:pStyle w:val="ConsPlusNormal"/>
              <w:ind w:firstLine="283"/>
              <w:jc w:val="both"/>
            </w:pPr>
            <w:r>
              <w:t>- не осуществляю предпринимательскую деятельность в сфере игорного бизнеса;</w:t>
            </w:r>
          </w:p>
          <w:p w:rsidR="00EC34D3" w:rsidRDefault="00EC34D3">
            <w:pPr>
              <w:pStyle w:val="ConsPlusNormal"/>
              <w:ind w:firstLine="283"/>
              <w:jc w:val="both"/>
            </w:pPr>
            <w:r>
              <w:t>-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C34D3" w:rsidRDefault="00EC34D3">
            <w:pPr>
              <w:pStyle w:val="ConsPlusNormal"/>
              <w:ind w:firstLine="283"/>
              <w:jc w:val="both"/>
            </w:pPr>
            <w:r>
              <w:t>- согласе</w:t>
            </w:r>
            <w:proofErr w:type="gramStart"/>
            <w:r>
              <w:t>н(</w:t>
            </w:r>
            <w:proofErr w:type="gramEnd"/>
            <w:r>
              <w:t>а) с запретом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w:t>
            </w:r>
          </w:p>
          <w:p w:rsidR="00EC34D3" w:rsidRDefault="00EC34D3">
            <w:pPr>
              <w:pStyle w:val="ConsPlusNormal"/>
              <w:ind w:firstLine="283"/>
              <w:jc w:val="both"/>
            </w:pPr>
            <w:r>
              <w:t>- не осуществляю производство и реализацию подакцизных товаров, а также добычу и реализацию полезных ископаемых;</w:t>
            </w:r>
          </w:p>
          <w:p w:rsidR="00EC34D3" w:rsidRDefault="00EC34D3">
            <w:pPr>
              <w:pStyle w:val="ConsPlusNormal"/>
              <w:ind w:firstLine="283"/>
              <w:jc w:val="both"/>
            </w:pPr>
            <w:r>
              <w:t>- не нахожусь в состоянии реорганизации, ликвидации или банкротства.</w:t>
            </w:r>
          </w:p>
          <w:p w:rsidR="00EC34D3" w:rsidRDefault="00EC34D3">
            <w:pPr>
              <w:pStyle w:val="ConsPlusNormal"/>
              <w:ind w:firstLine="283"/>
              <w:jc w:val="both"/>
            </w:pPr>
            <w:r>
              <w:t>Полноту и достоверность представленной информации подтверждаю.</w:t>
            </w:r>
          </w:p>
          <w:p w:rsidR="00EC34D3" w:rsidRDefault="00EC34D3">
            <w:pPr>
              <w:pStyle w:val="ConsPlusNormal"/>
              <w:ind w:firstLine="283"/>
              <w:jc w:val="both"/>
            </w:pPr>
            <w:r>
              <w:t>Подписывая настоящее заявление, даю свое согласие администрации Находкинского городского округа:</w:t>
            </w:r>
          </w:p>
          <w:p w:rsidR="00EC34D3" w:rsidRDefault="00EC34D3">
            <w:pPr>
              <w:pStyle w:val="ConsPlusNormal"/>
              <w:ind w:firstLine="283"/>
              <w:jc w:val="both"/>
            </w:pPr>
            <w:r>
              <w:t xml:space="preserve">- на обработку и использование персональных данных, в целях получения сведений, </w:t>
            </w:r>
            <w:r>
              <w:lastRenderedPageBreak/>
              <w:t xml:space="preserve">документов, необходимых для принятия решения о предоставлении субсидии (решения об отказе предоставления субсидии), в рамках межведомственного взаимодействия в соответствии с требованиями Федерального </w:t>
            </w:r>
            <w:hyperlink r:id="rId14" w:history="1">
              <w:r>
                <w:rPr>
                  <w:color w:val="0000FF"/>
                </w:rPr>
                <w:t>закона</w:t>
              </w:r>
            </w:hyperlink>
            <w:r>
              <w:t xml:space="preserve"> от 27.07.2010 N 210-ФЗ "Об организации предоставления государственных и муниципальных услуг";</w:t>
            </w:r>
          </w:p>
          <w:p w:rsidR="00EC34D3" w:rsidRDefault="00EC34D3">
            <w:pPr>
              <w:pStyle w:val="ConsPlusNormal"/>
              <w:ind w:firstLine="283"/>
              <w:jc w:val="both"/>
            </w:pPr>
            <w:r>
              <w:t>- на осуществление главным распорядителем бюджетных средств Находкинского городского округа и органами государственного (муниципального) финансового контроля на проведение проверок о соблюдении условий, целей и порядка предоставления субсидий.</w:t>
            </w:r>
          </w:p>
        </w:tc>
      </w:tr>
      <w:tr w:rsidR="00EC34D3">
        <w:tc>
          <w:tcPr>
            <w:tcW w:w="4302" w:type="dxa"/>
            <w:tcBorders>
              <w:top w:val="nil"/>
              <w:left w:val="nil"/>
              <w:bottom w:val="nil"/>
              <w:right w:val="nil"/>
            </w:tcBorders>
          </w:tcPr>
          <w:p w:rsidR="00EC34D3" w:rsidRDefault="00EC34D3">
            <w:pPr>
              <w:pStyle w:val="ConsPlusNormal"/>
              <w:jc w:val="center"/>
            </w:pPr>
            <w:r>
              <w:lastRenderedPageBreak/>
              <w:t>______________________________</w:t>
            </w:r>
          </w:p>
          <w:p w:rsidR="00EC34D3" w:rsidRDefault="00EC34D3">
            <w:pPr>
              <w:pStyle w:val="ConsPlusNormal"/>
              <w:jc w:val="center"/>
            </w:pPr>
            <w:r>
              <w:t>(наименование должности руководителя)</w:t>
            </w:r>
          </w:p>
        </w:tc>
        <w:tc>
          <w:tcPr>
            <w:tcW w:w="1665" w:type="dxa"/>
            <w:gridSpan w:val="2"/>
            <w:tcBorders>
              <w:top w:val="nil"/>
              <w:left w:val="nil"/>
              <w:bottom w:val="nil"/>
              <w:right w:val="nil"/>
            </w:tcBorders>
          </w:tcPr>
          <w:p w:rsidR="00EC34D3" w:rsidRDefault="00EC34D3">
            <w:pPr>
              <w:pStyle w:val="ConsPlusNormal"/>
              <w:jc w:val="center"/>
            </w:pPr>
            <w:r>
              <w:t>___________</w:t>
            </w:r>
          </w:p>
          <w:p w:rsidR="00EC34D3" w:rsidRDefault="00EC34D3">
            <w:pPr>
              <w:pStyle w:val="ConsPlusNormal"/>
              <w:jc w:val="center"/>
            </w:pPr>
            <w:r>
              <w:t>(подпись)</w:t>
            </w:r>
          </w:p>
        </w:tc>
        <w:tc>
          <w:tcPr>
            <w:tcW w:w="3103" w:type="dxa"/>
            <w:tcBorders>
              <w:top w:val="nil"/>
              <w:left w:val="nil"/>
              <w:bottom w:val="nil"/>
              <w:right w:val="nil"/>
            </w:tcBorders>
          </w:tcPr>
          <w:p w:rsidR="00EC34D3" w:rsidRDefault="00EC34D3">
            <w:pPr>
              <w:pStyle w:val="ConsPlusNormal"/>
              <w:jc w:val="center"/>
            </w:pPr>
            <w:r>
              <w:t>______________________</w:t>
            </w:r>
          </w:p>
          <w:p w:rsidR="00EC34D3" w:rsidRDefault="00EC34D3">
            <w:pPr>
              <w:pStyle w:val="ConsPlusNormal"/>
              <w:jc w:val="center"/>
            </w:pPr>
            <w:r>
              <w:t>(инициалы, фамилия)</w:t>
            </w:r>
          </w:p>
        </w:tc>
      </w:tr>
      <w:tr w:rsidR="00EC34D3">
        <w:tc>
          <w:tcPr>
            <w:tcW w:w="9070" w:type="dxa"/>
            <w:gridSpan w:val="4"/>
            <w:tcBorders>
              <w:top w:val="nil"/>
              <w:left w:val="nil"/>
              <w:bottom w:val="nil"/>
              <w:right w:val="nil"/>
            </w:tcBorders>
          </w:tcPr>
          <w:p w:rsidR="00EC34D3" w:rsidRDefault="00EC34D3">
            <w:pPr>
              <w:pStyle w:val="ConsPlusNormal"/>
            </w:pPr>
            <w:r>
              <w:t>М.П.</w:t>
            </w:r>
          </w:p>
        </w:tc>
      </w:tr>
      <w:tr w:rsidR="00EC34D3">
        <w:tc>
          <w:tcPr>
            <w:tcW w:w="9070" w:type="dxa"/>
            <w:gridSpan w:val="4"/>
            <w:tcBorders>
              <w:top w:val="nil"/>
              <w:left w:val="nil"/>
              <w:bottom w:val="nil"/>
              <w:right w:val="nil"/>
            </w:tcBorders>
          </w:tcPr>
          <w:p w:rsidR="00EC34D3" w:rsidRDefault="00EC34D3">
            <w:pPr>
              <w:pStyle w:val="ConsPlusNormal"/>
            </w:pPr>
            <w:r>
              <w:t>"__" _____________ 20_ г.</w:t>
            </w:r>
          </w:p>
        </w:tc>
      </w:tr>
    </w:tbl>
    <w:p w:rsidR="00EC34D3" w:rsidRDefault="00EC34D3">
      <w:pPr>
        <w:pStyle w:val="ConsPlusNormal"/>
        <w:jc w:val="both"/>
      </w:pPr>
    </w:p>
    <w:p w:rsidR="00EC34D3" w:rsidRDefault="00EC34D3">
      <w:pPr>
        <w:pStyle w:val="ConsPlusNormal"/>
        <w:jc w:val="both"/>
      </w:pPr>
    </w:p>
    <w:p w:rsidR="003A2DC1" w:rsidRDefault="003A2DC1">
      <w:pPr>
        <w:pStyle w:val="ConsPlusNormal"/>
        <w:jc w:val="both"/>
      </w:pPr>
    </w:p>
    <w:p w:rsidR="003A2DC1" w:rsidRDefault="003A2DC1">
      <w:pPr>
        <w:pStyle w:val="ConsPlusNormal"/>
        <w:jc w:val="both"/>
      </w:pPr>
    </w:p>
    <w:p w:rsidR="003A2DC1" w:rsidRDefault="003A2DC1">
      <w:pPr>
        <w:pStyle w:val="ConsPlusNormal"/>
        <w:jc w:val="both"/>
      </w:pPr>
    </w:p>
    <w:p w:rsidR="003A2DC1" w:rsidRDefault="003A2DC1">
      <w:pPr>
        <w:pStyle w:val="ConsPlusNormal"/>
        <w:jc w:val="both"/>
      </w:pPr>
      <w:bookmarkStart w:id="9" w:name="_GoBack"/>
      <w:bookmarkEnd w:id="9"/>
    </w:p>
    <w:p w:rsidR="00EC34D3" w:rsidRDefault="00EC34D3">
      <w:pPr>
        <w:pStyle w:val="ConsPlusNormal"/>
        <w:jc w:val="both"/>
      </w:pPr>
    </w:p>
    <w:p w:rsidR="00EC34D3" w:rsidRDefault="00EC34D3">
      <w:pPr>
        <w:pStyle w:val="ConsPlusNormal"/>
        <w:jc w:val="right"/>
        <w:outlineLvl w:val="1"/>
      </w:pPr>
      <w:r>
        <w:t>Приложение N 2</w:t>
      </w:r>
    </w:p>
    <w:p w:rsidR="00EC34D3" w:rsidRDefault="00EC34D3">
      <w:pPr>
        <w:pStyle w:val="ConsPlusNormal"/>
        <w:jc w:val="right"/>
      </w:pPr>
    </w:p>
    <w:p w:rsidR="00EC34D3" w:rsidRDefault="00EC34D3">
      <w:pPr>
        <w:pStyle w:val="ConsPlusNormal"/>
        <w:jc w:val="both"/>
      </w:pPr>
    </w:p>
    <w:p w:rsidR="00EC34D3" w:rsidRDefault="00EC34D3">
      <w:pPr>
        <w:pStyle w:val="ConsPlusNormal"/>
        <w:jc w:val="right"/>
      </w:pPr>
      <w:r>
        <w:t>Форма</w:t>
      </w:r>
    </w:p>
    <w:p w:rsidR="00EC34D3" w:rsidRDefault="00EC34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16"/>
        <w:gridCol w:w="1586"/>
        <w:gridCol w:w="1748"/>
        <w:gridCol w:w="3220"/>
      </w:tblGrid>
      <w:tr w:rsidR="00EC34D3">
        <w:tc>
          <w:tcPr>
            <w:tcW w:w="9070" w:type="dxa"/>
            <w:gridSpan w:val="4"/>
            <w:tcBorders>
              <w:top w:val="nil"/>
              <w:left w:val="nil"/>
              <w:bottom w:val="nil"/>
              <w:right w:val="nil"/>
            </w:tcBorders>
          </w:tcPr>
          <w:p w:rsidR="00EC34D3" w:rsidRDefault="00EC34D3">
            <w:pPr>
              <w:pStyle w:val="ConsPlusNormal"/>
              <w:jc w:val="center"/>
            </w:pPr>
            <w:bookmarkStart w:id="10" w:name="P224"/>
            <w:bookmarkEnd w:id="10"/>
            <w:r>
              <w:t>Согласие на обработку персональных данных</w:t>
            </w:r>
          </w:p>
        </w:tc>
      </w:tr>
      <w:tr w:rsidR="00EC34D3">
        <w:tc>
          <w:tcPr>
            <w:tcW w:w="9070" w:type="dxa"/>
            <w:gridSpan w:val="4"/>
            <w:tcBorders>
              <w:top w:val="nil"/>
              <w:left w:val="nil"/>
              <w:bottom w:val="nil"/>
              <w:right w:val="nil"/>
            </w:tcBorders>
          </w:tcPr>
          <w:p w:rsidR="00EC34D3" w:rsidRDefault="00EC34D3">
            <w:pPr>
              <w:pStyle w:val="ConsPlusNormal"/>
              <w:ind w:firstLine="283"/>
              <w:jc w:val="both"/>
            </w:pPr>
            <w:r>
              <w:t xml:space="preserve">Настоящим во исполнение требований Федерального </w:t>
            </w:r>
            <w:hyperlink r:id="rId15" w:history="1">
              <w:r>
                <w:rPr>
                  <w:color w:val="0000FF"/>
                </w:rPr>
                <w:t>закона</w:t>
              </w:r>
            </w:hyperlink>
            <w:r>
              <w:t xml:space="preserve"> от 27.07.2006 N 152-ФЗ "О персональных данных" я, гражданин _____________________________,</w:t>
            </w:r>
          </w:p>
          <w:p w:rsidR="00EC34D3" w:rsidRDefault="00EC34D3">
            <w:pPr>
              <w:pStyle w:val="ConsPlusNormal"/>
              <w:jc w:val="right"/>
            </w:pPr>
            <w:r>
              <w:t>(фамилия, имя, отчество)</w:t>
            </w:r>
          </w:p>
          <w:p w:rsidR="00EC34D3" w:rsidRDefault="00EC34D3">
            <w:pPr>
              <w:pStyle w:val="ConsPlusNormal"/>
            </w:pPr>
            <w:r>
              <w:t>паспорт выдан ________________________________________________________,</w:t>
            </w:r>
          </w:p>
          <w:p w:rsidR="00EC34D3" w:rsidRDefault="00EC34D3">
            <w:pPr>
              <w:pStyle w:val="ConsPlusNormal"/>
              <w:jc w:val="center"/>
            </w:pPr>
            <w:r>
              <w:t>(серия, номер)</w:t>
            </w:r>
          </w:p>
          <w:p w:rsidR="00EC34D3" w:rsidRDefault="00EC34D3">
            <w:pPr>
              <w:pStyle w:val="ConsPlusNormal"/>
              <w:jc w:val="center"/>
            </w:pPr>
            <w:r>
              <w:t>_____________________________________________________________________</w:t>
            </w:r>
          </w:p>
          <w:p w:rsidR="00EC34D3" w:rsidRDefault="00EC34D3">
            <w:pPr>
              <w:pStyle w:val="ConsPlusNormal"/>
              <w:jc w:val="center"/>
            </w:pPr>
            <w:r>
              <w:t>(наименование органа, выдавшего паспорт, дата выдачи, код подразделения)</w:t>
            </w:r>
          </w:p>
          <w:p w:rsidR="00EC34D3" w:rsidRDefault="00EC34D3">
            <w:pPr>
              <w:pStyle w:val="ConsPlusNormal"/>
            </w:pPr>
            <w:r>
              <w:t>адрес регистрации: _____________________________________________________</w:t>
            </w:r>
          </w:p>
          <w:p w:rsidR="00EC34D3" w:rsidRDefault="00EC34D3">
            <w:pPr>
              <w:pStyle w:val="ConsPlusNormal"/>
              <w:jc w:val="center"/>
            </w:pPr>
            <w:r>
              <w:t>_____________________________________________________________________</w:t>
            </w:r>
          </w:p>
          <w:p w:rsidR="00EC34D3" w:rsidRDefault="00EC34D3">
            <w:pPr>
              <w:pStyle w:val="ConsPlusNormal"/>
              <w:jc w:val="center"/>
            </w:pPr>
            <w:r>
              <w:t>(индекс, область, район, город, улица, дом, квартира)</w:t>
            </w:r>
          </w:p>
          <w:p w:rsidR="00EC34D3" w:rsidRDefault="00EC34D3">
            <w:pPr>
              <w:pStyle w:val="ConsPlusNormal"/>
              <w:jc w:val="both"/>
            </w:pPr>
            <w:r>
              <w:t>даю свое письменное согласие на обработку моих персональных данных в целях получения муниципальной поддержки.</w:t>
            </w:r>
          </w:p>
          <w:p w:rsidR="00EC34D3" w:rsidRDefault="00EC34D3">
            <w:pPr>
              <w:pStyle w:val="ConsPlusNormal"/>
              <w:ind w:firstLine="283"/>
              <w:jc w:val="both"/>
            </w:pPr>
            <w:r>
              <w:t>Настоящее согласие не устанавливает предельных сроков обработки данных.</w:t>
            </w:r>
          </w:p>
          <w:p w:rsidR="00EC34D3" w:rsidRDefault="00EC34D3">
            <w:pPr>
              <w:pStyle w:val="ConsPlusNormal"/>
              <w:ind w:firstLine="283"/>
              <w:jc w:val="both"/>
            </w:pPr>
            <w:proofErr w:type="gramStart"/>
            <w: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roofErr w:type="gramEnd"/>
          </w:p>
          <w:p w:rsidR="00EC34D3" w:rsidRDefault="00EC34D3">
            <w:pPr>
              <w:pStyle w:val="ConsPlusNormal"/>
              <w:ind w:firstLine="283"/>
              <w:jc w:val="both"/>
            </w:pPr>
            <w:r>
              <w:t>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EC34D3" w:rsidRDefault="00EC34D3">
            <w:pPr>
              <w:pStyle w:val="ConsPlusNormal"/>
              <w:ind w:firstLine="283"/>
              <w:jc w:val="both"/>
            </w:pPr>
            <w:r>
              <w:t>Порядок отзыва согласия на обработку персональных данных мне известен.</w:t>
            </w:r>
          </w:p>
        </w:tc>
      </w:tr>
      <w:tr w:rsidR="00EC34D3">
        <w:tc>
          <w:tcPr>
            <w:tcW w:w="2516" w:type="dxa"/>
            <w:tcBorders>
              <w:top w:val="nil"/>
              <w:left w:val="nil"/>
              <w:bottom w:val="nil"/>
              <w:right w:val="nil"/>
            </w:tcBorders>
          </w:tcPr>
          <w:p w:rsidR="00EC34D3" w:rsidRDefault="00EC34D3">
            <w:pPr>
              <w:pStyle w:val="ConsPlusNormal"/>
              <w:jc w:val="center"/>
            </w:pPr>
            <w:r>
              <w:t>"__" __________ 20 г.</w:t>
            </w:r>
          </w:p>
        </w:tc>
        <w:tc>
          <w:tcPr>
            <w:tcW w:w="1586" w:type="dxa"/>
            <w:tcBorders>
              <w:top w:val="nil"/>
              <w:left w:val="nil"/>
              <w:bottom w:val="nil"/>
              <w:right w:val="nil"/>
            </w:tcBorders>
          </w:tcPr>
          <w:p w:rsidR="00EC34D3" w:rsidRDefault="00EC34D3">
            <w:pPr>
              <w:pStyle w:val="ConsPlusNormal"/>
            </w:pPr>
          </w:p>
        </w:tc>
        <w:tc>
          <w:tcPr>
            <w:tcW w:w="1748" w:type="dxa"/>
            <w:tcBorders>
              <w:top w:val="nil"/>
              <w:left w:val="nil"/>
              <w:bottom w:val="nil"/>
              <w:right w:val="nil"/>
            </w:tcBorders>
          </w:tcPr>
          <w:p w:rsidR="00EC34D3" w:rsidRDefault="00EC34D3">
            <w:pPr>
              <w:pStyle w:val="ConsPlusNormal"/>
              <w:jc w:val="center"/>
            </w:pPr>
            <w:r>
              <w:t>___________</w:t>
            </w:r>
          </w:p>
          <w:p w:rsidR="00EC34D3" w:rsidRDefault="00EC34D3">
            <w:pPr>
              <w:pStyle w:val="ConsPlusNormal"/>
              <w:jc w:val="center"/>
            </w:pPr>
            <w:r>
              <w:t>(подпись)</w:t>
            </w:r>
          </w:p>
        </w:tc>
        <w:tc>
          <w:tcPr>
            <w:tcW w:w="3220" w:type="dxa"/>
            <w:tcBorders>
              <w:top w:val="nil"/>
              <w:left w:val="nil"/>
              <w:bottom w:val="nil"/>
              <w:right w:val="nil"/>
            </w:tcBorders>
          </w:tcPr>
          <w:p w:rsidR="00EC34D3" w:rsidRDefault="00EC34D3">
            <w:pPr>
              <w:pStyle w:val="ConsPlusNormal"/>
              <w:jc w:val="center"/>
            </w:pPr>
            <w:r>
              <w:t>_______________________</w:t>
            </w:r>
          </w:p>
          <w:p w:rsidR="00EC34D3" w:rsidRDefault="00EC34D3">
            <w:pPr>
              <w:pStyle w:val="ConsPlusNormal"/>
              <w:jc w:val="center"/>
            </w:pPr>
            <w:r>
              <w:t>(инициалы, фамилия)</w:t>
            </w:r>
          </w:p>
        </w:tc>
      </w:tr>
    </w:tbl>
    <w:p w:rsidR="00EC34D3" w:rsidRDefault="00EC34D3">
      <w:pPr>
        <w:pStyle w:val="ConsPlusNormal"/>
        <w:jc w:val="both"/>
      </w:pPr>
    </w:p>
    <w:p w:rsidR="00EC34D3" w:rsidRDefault="00EC34D3">
      <w:pPr>
        <w:pStyle w:val="ConsPlusNormal"/>
        <w:jc w:val="both"/>
      </w:pPr>
    </w:p>
    <w:p w:rsidR="00EC34D3" w:rsidRDefault="00EC34D3">
      <w:pPr>
        <w:pStyle w:val="ConsPlusNormal"/>
        <w:jc w:val="both"/>
      </w:pPr>
    </w:p>
    <w:p w:rsidR="00EC34D3" w:rsidRDefault="00EC34D3">
      <w:pPr>
        <w:pStyle w:val="ConsPlusNormal"/>
        <w:jc w:val="both"/>
      </w:pPr>
    </w:p>
    <w:p w:rsidR="00EC34D3" w:rsidRDefault="00EC34D3">
      <w:pPr>
        <w:pStyle w:val="ConsPlusNormal"/>
        <w:jc w:val="both"/>
      </w:pPr>
    </w:p>
    <w:p w:rsidR="00EC34D3" w:rsidRDefault="00EC34D3">
      <w:pPr>
        <w:pStyle w:val="ConsPlusNormal"/>
        <w:jc w:val="right"/>
        <w:outlineLvl w:val="1"/>
      </w:pPr>
      <w:r>
        <w:lastRenderedPageBreak/>
        <w:t>Приложение N 3</w:t>
      </w:r>
    </w:p>
    <w:p w:rsidR="00EC34D3" w:rsidRDefault="00EC34D3">
      <w:pPr>
        <w:pStyle w:val="ConsPlusNormal"/>
        <w:jc w:val="both"/>
      </w:pPr>
    </w:p>
    <w:p w:rsidR="00EC34D3" w:rsidRDefault="00EC34D3">
      <w:pPr>
        <w:pStyle w:val="ConsPlusNormal"/>
        <w:jc w:val="right"/>
      </w:pPr>
      <w:r>
        <w:t>Форма</w:t>
      </w:r>
    </w:p>
    <w:p w:rsidR="00EC34D3" w:rsidRDefault="00EC34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C34D3">
        <w:tc>
          <w:tcPr>
            <w:tcW w:w="9070" w:type="dxa"/>
            <w:tcBorders>
              <w:top w:val="nil"/>
              <w:left w:val="nil"/>
              <w:bottom w:val="nil"/>
              <w:right w:val="nil"/>
            </w:tcBorders>
          </w:tcPr>
          <w:p w:rsidR="00EC34D3" w:rsidRDefault="00EC34D3">
            <w:pPr>
              <w:pStyle w:val="ConsPlusNormal"/>
              <w:jc w:val="center"/>
            </w:pPr>
            <w:bookmarkStart w:id="11" w:name="P272"/>
            <w:bookmarkEnd w:id="11"/>
            <w:r>
              <w:t>Расчет</w:t>
            </w:r>
          </w:p>
          <w:p w:rsidR="00EC34D3" w:rsidRDefault="00EC34D3">
            <w:pPr>
              <w:pStyle w:val="ConsPlusNormal"/>
              <w:jc w:val="center"/>
            </w:pPr>
            <w:r>
              <w:t>размера субсидии на возмещение части затрат субъектам малого и среднего предпринимательства Находкинского городского округа, осуществляющим деятельность в сфере социального предпринимательства</w:t>
            </w:r>
          </w:p>
          <w:p w:rsidR="00EC34D3" w:rsidRDefault="00EC34D3">
            <w:pPr>
              <w:pStyle w:val="ConsPlusNormal"/>
              <w:jc w:val="center"/>
            </w:pPr>
            <w:r>
              <w:t>___________________________________________________________________</w:t>
            </w:r>
          </w:p>
          <w:p w:rsidR="00EC34D3" w:rsidRDefault="00EC34D3">
            <w:pPr>
              <w:pStyle w:val="ConsPlusNormal"/>
              <w:jc w:val="center"/>
            </w:pPr>
            <w:r>
              <w:t>(полное наименование организации/Ф.И.О. индивидуального предпринимателя)</w:t>
            </w:r>
          </w:p>
        </w:tc>
      </w:tr>
      <w:tr w:rsidR="00EC34D3">
        <w:tc>
          <w:tcPr>
            <w:tcW w:w="9070" w:type="dxa"/>
            <w:tcBorders>
              <w:top w:val="nil"/>
              <w:left w:val="nil"/>
              <w:bottom w:val="nil"/>
              <w:right w:val="nil"/>
            </w:tcBorders>
          </w:tcPr>
          <w:p w:rsidR="00EC34D3" w:rsidRDefault="00EC34D3">
            <w:pPr>
              <w:pStyle w:val="ConsPlusNormal"/>
            </w:pPr>
            <w:r>
              <w:t>Юридический адрес: ____________________________________________________</w:t>
            </w:r>
          </w:p>
          <w:p w:rsidR="00EC34D3" w:rsidRDefault="00EC34D3">
            <w:pPr>
              <w:pStyle w:val="ConsPlusNormal"/>
            </w:pPr>
            <w:r>
              <w:t>Фактический адрес: ____________________________________________________</w:t>
            </w:r>
          </w:p>
          <w:p w:rsidR="00EC34D3" w:rsidRDefault="00EC34D3">
            <w:pPr>
              <w:pStyle w:val="ConsPlusNormal"/>
            </w:pPr>
            <w:r>
              <w:t>ИНН ________________________________ КПП ____________________________</w:t>
            </w:r>
          </w:p>
          <w:p w:rsidR="00EC34D3" w:rsidRDefault="00EC34D3">
            <w:pPr>
              <w:pStyle w:val="ConsPlusNormal"/>
            </w:pPr>
            <w:r>
              <w:t>ОГРН ________________________________________________________________</w:t>
            </w:r>
          </w:p>
          <w:p w:rsidR="00EC34D3" w:rsidRDefault="00EC34D3">
            <w:pPr>
              <w:pStyle w:val="ConsPlusNormal"/>
            </w:pPr>
            <w:proofErr w:type="gramStart"/>
            <w:r>
              <w:t>Р</w:t>
            </w:r>
            <w:proofErr w:type="gramEnd"/>
            <w:r>
              <w:t>/счет _______________________________ в _______________________________</w:t>
            </w:r>
          </w:p>
          <w:p w:rsidR="00EC34D3" w:rsidRDefault="00EC34D3">
            <w:pPr>
              <w:pStyle w:val="ConsPlusNormal"/>
            </w:pPr>
            <w:proofErr w:type="gramStart"/>
            <w:r>
              <w:t>Кор. счет</w:t>
            </w:r>
            <w:proofErr w:type="gramEnd"/>
            <w:r>
              <w:t xml:space="preserve"> ____________________________ БИК ____________________________</w:t>
            </w:r>
          </w:p>
        </w:tc>
      </w:tr>
    </w:tbl>
    <w:p w:rsidR="00EC34D3" w:rsidRDefault="00EC34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211"/>
        <w:gridCol w:w="2041"/>
        <w:gridCol w:w="2041"/>
        <w:gridCol w:w="2042"/>
      </w:tblGrid>
      <w:tr w:rsidR="00EC34D3">
        <w:tc>
          <w:tcPr>
            <w:tcW w:w="710" w:type="dxa"/>
          </w:tcPr>
          <w:p w:rsidR="00EC34D3" w:rsidRDefault="00EC34D3">
            <w:pPr>
              <w:pStyle w:val="ConsPlusNormal"/>
              <w:jc w:val="center"/>
            </w:pPr>
            <w:r>
              <w:t xml:space="preserve">N </w:t>
            </w:r>
            <w:proofErr w:type="gramStart"/>
            <w:r>
              <w:t>п</w:t>
            </w:r>
            <w:proofErr w:type="gramEnd"/>
            <w:r>
              <w:t>/п</w:t>
            </w:r>
          </w:p>
        </w:tc>
        <w:tc>
          <w:tcPr>
            <w:tcW w:w="2211" w:type="dxa"/>
          </w:tcPr>
          <w:p w:rsidR="00EC34D3" w:rsidRDefault="00EC34D3">
            <w:pPr>
              <w:pStyle w:val="ConsPlusNormal"/>
              <w:jc w:val="center"/>
            </w:pPr>
            <w:r>
              <w:t>Наименование затрат</w:t>
            </w:r>
          </w:p>
        </w:tc>
        <w:tc>
          <w:tcPr>
            <w:tcW w:w="2041" w:type="dxa"/>
          </w:tcPr>
          <w:p w:rsidR="00EC34D3" w:rsidRDefault="00EC34D3">
            <w:pPr>
              <w:pStyle w:val="ConsPlusNormal"/>
              <w:jc w:val="center"/>
            </w:pPr>
            <w:r>
              <w:t>Общая сумма затрат без учета НДС (руб.)</w:t>
            </w:r>
          </w:p>
        </w:tc>
        <w:tc>
          <w:tcPr>
            <w:tcW w:w="2041" w:type="dxa"/>
          </w:tcPr>
          <w:p w:rsidR="00EC34D3" w:rsidRDefault="00EC34D3">
            <w:pPr>
              <w:pStyle w:val="ConsPlusNormal"/>
              <w:jc w:val="center"/>
            </w:pPr>
            <w:r>
              <w:t>Процент (доля) возмещения затрат</w:t>
            </w:r>
          </w:p>
        </w:tc>
        <w:tc>
          <w:tcPr>
            <w:tcW w:w="2042" w:type="dxa"/>
          </w:tcPr>
          <w:p w:rsidR="00EC34D3" w:rsidRDefault="00EC34D3">
            <w:pPr>
              <w:pStyle w:val="ConsPlusNormal"/>
              <w:jc w:val="center"/>
            </w:pPr>
            <w:r>
              <w:t>Размер затрат на возмещение</w:t>
            </w:r>
          </w:p>
        </w:tc>
      </w:tr>
      <w:tr w:rsidR="00EC34D3">
        <w:tc>
          <w:tcPr>
            <w:tcW w:w="710" w:type="dxa"/>
          </w:tcPr>
          <w:p w:rsidR="00EC34D3" w:rsidRDefault="00EC34D3">
            <w:pPr>
              <w:pStyle w:val="ConsPlusNormal"/>
              <w:jc w:val="center"/>
            </w:pPr>
            <w:r>
              <w:t>1</w:t>
            </w:r>
          </w:p>
        </w:tc>
        <w:tc>
          <w:tcPr>
            <w:tcW w:w="2211" w:type="dxa"/>
          </w:tcPr>
          <w:p w:rsidR="00EC34D3" w:rsidRDefault="00EC34D3">
            <w:pPr>
              <w:pStyle w:val="ConsPlusNormal"/>
              <w:jc w:val="center"/>
            </w:pPr>
            <w:r>
              <w:t>2</w:t>
            </w:r>
          </w:p>
        </w:tc>
        <w:tc>
          <w:tcPr>
            <w:tcW w:w="2041" w:type="dxa"/>
          </w:tcPr>
          <w:p w:rsidR="00EC34D3" w:rsidRDefault="00EC34D3">
            <w:pPr>
              <w:pStyle w:val="ConsPlusNormal"/>
              <w:jc w:val="center"/>
            </w:pPr>
            <w:r>
              <w:t>3</w:t>
            </w:r>
          </w:p>
        </w:tc>
        <w:tc>
          <w:tcPr>
            <w:tcW w:w="2041" w:type="dxa"/>
          </w:tcPr>
          <w:p w:rsidR="00EC34D3" w:rsidRDefault="00EC34D3">
            <w:pPr>
              <w:pStyle w:val="ConsPlusNormal"/>
              <w:jc w:val="center"/>
            </w:pPr>
            <w:r>
              <w:t>4</w:t>
            </w:r>
          </w:p>
        </w:tc>
        <w:tc>
          <w:tcPr>
            <w:tcW w:w="2042" w:type="dxa"/>
          </w:tcPr>
          <w:p w:rsidR="00EC34D3" w:rsidRDefault="00EC34D3">
            <w:pPr>
              <w:pStyle w:val="ConsPlusNormal"/>
              <w:jc w:val="center"/>
            </w:pPr>
            <w:r>
              <w:t>5</w:t>
            </w:r>
          </w:p>
        </w:tc>
      </w:tr>
      <w:tr w:rsidR="00EC34D3">
        <w:tc>
          <w:tcPr>
            <w:tcW w:w="710" w:type="dxa"/>
          </w:tcPr>
          <w:p w:rsidR="00EC34D3" w:rsidRDefault="00EC34D3">
            <w:pPr>
              <w:pStyle w:val="ConsPlusNormal"/>
            </w:pPr>
            <w:r>
              <w:t>1.</w:t>
            </w:r>
          </w:p>
        </w:tc>
        <w:tc>
          <w:tcPr>
            <w:tcW w:w="2211" w:type="dxa"/>
          </w:tcPr>
          <w:p w:rsidR="00EC34D3" w:rsidRDefault="00EC34D3">
            <w:pPr>
              <w:pStyle w:val="ConsPlusNormal"/>
            </w:pPr>
          </w:p>
        </w:tc>
        <w:tc>
          <w:tcPr>
            <w:tcW w:w="2041" w:type="dxa"/>
          </w:tcPr>
          <w:p w:rsidR="00EC34D3" w:rsidRDefault="00EC34D3">
            <w:pPr>
              <w:pStyle w:val="ConsPlusNormal"/>
            </w:pPr>
          </w:p>
        </w:tc>
        <w:tc>
          <w:tcPr>
            <w:tcW w:w="2041" w:type="dxa"/>
          </w:tcPr>
          <w:p w:rsidR="00EC34D3" w:rsidRDefault="00EC34D3">
            <w:pPr>
              <w:pStyle w:val="ConsPlusNormal"/>
            </w:pPr>
          </w:p>
        </w:tc>
        <w:tc>
          <w:tcPr>
            <w:tcW w:w="2042" w:type="dxa"/>
          </w:tcPr>
          <w:p w:rsidR="00EC34D3" w:rsidRDefault="00EC34D3">
            <w:pPr>
              <w:pStyle w:val="ConsPlusNormal"/>
            </w:pPr>
          </w:p>
        </w:tc>
      </w:tr>
    </w:tbl>
    <w:p w:rsidR="00EC34D3" w:rsidRDefault="00EC34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62"/>
        <w:gridCol w:w="1904"/>
        <w:gridCol w:w="3404"/>
      </w:tblGrid>
      <w:tr w:rsidR="00EC34D3">
        <w:tc>
          <w:tcPr>
            <w:tcW w:w="9070" w:type="dxa"/>
            <w:gridSpan w:val="3"/>
            <w:tcBorders>
              <w:top w:val="nil"/>
              <w:left w:val="nil"/>
              <w:bottom w:val="nil"/>
              <w:right w:val="nil"/>
            </w:tcBorders>
          </w:tcPr>
          <w:p w:rsidR="00EC34D3" w:rsidRDefault="00EC34D3">
            <w:pPr>
              <w:pStyle w:val="ConsPlusNormal"/>
            </w:pPr>
            <w:r>
              <w:t>Размер затрат на возмещение</w:t>
            </w:r>
          </w:p>
          <w:p w:rsidR="00EC34D3" w:rsidRDefault="00EC34D3">
            <w:pPr>
              <w:pStyle w:val="ConsPlusNormal"/>
            </w:pPr>
            <w:r>
              <w:t>_____________________________________________________________________</w:t>
            </w:r>
          </w:p>
          <w:p w:rsidR="00EC34D3" w:rsidRDefault="00EC34D3">
            <w:pPr>
              <w:pStyle w:val="ConsPlusNormal"/>
              <w:jc w:val="center"/>
            </w:pPr>
            <w:r>
              <w:t>(сумма прописью)</w:t>
            </w:r>
          </w:p>
        </w:tc>
      </w:tr>
      <w:tr w:rsidR="00EC34D3">
        <w:tc>
          <w:tcPr>
            <w:tcW w:w="3762" w:type="dxa"/>
            <w:tcBorders>
              <w:top w:val="nil"/>
              <w:left w:val="nil"/>
              <w:bottom w:val="nil"/>
              <w:right w:val="nil"/>
            </w:tcBorders>
          </w:tcPr>
          <w:p w:rsidR="00EC34D3" w:rsidRDefault="00EC34D3">
            <w:pPr>
              <w:pStyle w:val="ConsPlusNormal"/>
              <w:jc w:val="center"/>
            </w:pPr>
            <w:r>
              <w:t>__________________________</w:t>
            </w:r>
          </w:p>
          <w:p w:rsidR="00EC34D3" w:rsidRDefault="00EC34D3">
            <w:pPr>
              <w:pStyle w:val="ConsPlusNormal"/>
              <w:jc w:val="center"/>
            </w:pPr>
            <w:r>
              <w:t>(наименование должности руководителя)</w:t>
            </w:r>
          </w:p>
        </w:tc>
        <w:tc>
          <w:tcPr>
            <w:tcW w:w="1904" w:type="dxa"/>
            <w:tcBorders>
              <w:top w:val="nil"/>
              <w:left w:val="nil"/>
              <w:bottom w:val="nil"/>
              <w:right w:val="nil"/>
            </w:tcBorders>
          </w:tcPr>
          <w:p w:rsidR="00EC34D3" w:rsidRDefault="00EC34D3">
            <w:pPr>
              <w:pStyle w:val="ConsPlusNormal"/>
              <w:jc w:val="center"/>
            </w:pPr>
            <w:r>
              <w:t>____________</w:t>
            </w:r>
          </w:p>
          <w:p w:rsidR="00EC34D3" w:rsidRDefault="00EC34D3">
            <w:pPr>
              <w:pStyle w:val="ConsPlusNormal"/>
              <w:jc w:val="center"/>
            </w:pPr>
            <w:r>
              <w:t>(подпись)</w:t>
            </w:r>
          </w:p>
        </w:tc>
        <w:tc>
          <w:tcPr>
            <w:tcW w:w="3404" w:type="dxa"/>
            <w:tcBorders>
              <w:top w:val="nil"/>
              <w:left w:val="nil"/>
              <w:bottom w:val="nil"/>
              <w:right w:val="nil"/>
            </w:tcBorders>
          </w:tcPr>
          <w:p w:rsidR="00EC34D3" w:rsidRDefault="00EC34D3">
            <w:pPr>
              <w:pStyle w:val="ConsPlusNormal"/>
              <w:jc w:val="center"/>
            </w:pPr>
            <w:r>
              <w:t>________________________</w:t>
            </w:r>
          </w:p>
          <w:p w:rsidR="00EC34D3" w:rsidRDefault="00EC34D3">
            <w:pPr>
              <w:pStyle w:val="ConsPlusNormal"/>
              <w:jc w:val="center"/>
            </w:pPr>
            <w:r>
              <w:t>(инициалы, фамилия)</w:t>
            </w:r>
          </w:p>
        </w:tc>
      </w:tr>
      <w:tr w:rsidR="00EC34D3">
        <w:tc>
          <w:tcPr>
            <w:tcW w:w="9070" w:type="dxa"/>
            <w:gridSpan w:val="3"/>
            <w:tcBorders>
              <w:top w:val="nil"/>
              <w:left w:val="nil"/>
              <w:bottom w:val="nil"/>
              <w:right w:val="nil"/>
            </w:tcBorders>
          </w:tcPr>
          <w:p w:rsidR="00EC34D3" w:rsidRDefault="00EC34D3">
            <w:pPr>
              <w:pStyle w:val="ConsPlusNormal"/>
            </w:pPr>
            <w:r>
              <w:t>М.П.</w:t>
            </w:r>
          </w:p>
        </w:tc>
      </w:tr>
      <w:tr w:rsidR="00EC34D3">
        <w:tc>
          <w:tcPr>
            <w:tcW w:w="9070" w:type="dxa"/>
            <w:gridSpan w:val="3"/>
            <w:tcBorders>
              <w:top w:val="nil"/>
              <w:left w:val="nil"/>
              <w:bottom w:val="nil"/>
              <w:right w:val="nil"/>
            </w:tcBorders>
          </w:tcPr>
          <w:p w:rsidR="00EC34D3" w:rsidRDefault="00EC34D3">
            <w:pPr>
              <w:pStyle w:val="ConsPlusNormal"/>
            </w:pPr>
            <w:r>
              <w:t>"__" _____________ 20_ г.</w:t>
            </w:r>
          </w:p>
        </w:tc>
      </w:tr>
    </w:tbl>
    <w:p w:rsidR="00EC34D3" w:rsidRDefault="00EC34D3">
      <w:pPr>
        <w:pStyle w:val="ConsPlusNormal"/>
        <w:jc w:val="both"/>
      </w:pPr>
    </w:p>
    <w:p w:rsidR="00EC34D3" w:rsidRDefault="00EC34D3">
      <w:pPr>
        <w:pStyle w:val="ConsPlusNormal"/>
        <w:jc w:val="both"/>
      </w:pPr>
    </w:p>
    <w:p w:rsidR="00EC34D3" w:rsidRDefault="00EC34D3">
      <w:pPr>
        <w:pStyle w:val="ConsPlusNormal"/>
        <w:pBdr>
          <w:top w:val="single" w:sz="6" w:space="0" w:color="auto"/>
        </w:pBdr>
        <w:spacing w:before="100" w:after="100"/>
        <w:jc w:val="both"/>
        <w:rPr>
          <w:sz w:val="2"/>
          <w:szCs w:val="2"/>
        </w:rPr>
      </w:pPr>
    </w:p>
    <w:p w:rsidR="0031591E" w:rsidRDefault="0031591E"/>
    <w:sectPr w:rsidR="0031591E" w:rsidSect="004C24FD">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D3"/>
    <w:rsid w:val="00116253"/>
    <w:rsid w:val="0031591E"/>
    <w:rsid w:val="003A2DC1"/>
    <w:rsid w:val="004C24FD"/>
    <w:rsid w:val="0076687C"/>
    <w:rsid w:val="00AE0916"/>
    <w:rsid w:val="00C824D0"/>
    <w:rsid w:val="00EC3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4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34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4D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4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34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4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18200FEEBDC2FE27413F209238ACC121F32C024AC3EA50D1ED0E51E457865DA3135E3E4DFDD213B08CDEADD7316496D2O1c5A" TargetMode="External"/><Relationship Id="rId13" Type="http://schemas.openxmlformats.org/officeDocument/2006/relationships/hyperlink" Target="consultantplus://offline/ref=C918200FEEBDC2FE2741212D8454F2CE22F07B094CC3E70185B90806BB078008E353586B1CB98419B58194FC917A6B97D60968648A0D743CO4cDA" TargetMode="External"/><Relationship Id="rId3" Type="http://schemas.openxmlformats.org/officeDocument/2006/relationships/settings" Target="settings.xml"/><Relationship Id="rId7" Type="http://schemas.openxmlformats.org/officeDocument/2006/relationships/hyperlink" Target="consultantplus://offline/ref=C918200FEEBDC2FE27413F209238ACC121F32C024AC3EB53DAEE0E51E457865DA3135E3E5FFD8A1FB18AC0ACD72432C7944265679211743C511CF997O5c6A" TargetMode="External"/><Relationship Id="rId12" Type="http://schemas.openxmlformats.org/officeDocument/2006/relationships/hyperlink" Target="consultantplus://offline/ref=C918200FEEBDC2FE2741212D8454F2CE22F07B094CC3E70185B90806BB078008E353586B1CB9871FB88194FC917A6B97D60968648A0D743CO4cD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918200FEEBDC2FE2741212D8454F2CE22F174064DC7E70185B90806BB078008F15300671DBF991EB394C2ADD7O2cDA" TargetMode="External"/><Relationship Id="rId11" Type="http://schemas.openxmlformats.org/officeDocument/2006/relationships/hyperlink" Target="consultantplus://offline/ref=C918200FEEBDC2FE2741212D8454F2CE22F07B094CC3E70185B90806BB078008E353586B15B08C4AE0CE95A0D4297896D2096A6696O0cDA" TargetMode="External"/><Relationship Id="rId5" Type="http://schemas.openxmlformats.org/officeDocument/2006/relationships/hyperlink" Target="consultantplus://offline/ref=C918200FEEBDC2FE2741212D8454F2CE22FF750F49C3E70185B90806BB078008E353586B1CBA8417B48194FC917A6B97D60968648A0D743CO4cDA" TargetMode="External"/><Relationship Id="rId15" Type="http://schemas.openxmlformats.org/officeDocument/2006/relationships/hyperlink" Target="consultantplus://offline/ref=C918200FEEBDC2FE2741212D8454F2CE22F07B0E42C6E70185B90806BB078008F15300671DBF991EB394C2ADD7O2cDA" TargetMode="External"/><Relationship Id="rId10" Type="http://schemas.openxmlformats.org/officeDocument/2006/relationships/hyperlink" Target="consultantplus://offline/ref=C918200FEEBDC2FE27413F209238ACC121F32C024AC3EB53DAEE0E51E457865DA3135E3E4DFDD213B08CDEADD7316496D2O1c5A" TargetMode="External"/><Relationship Id="rId4" Type="http://schemas.openxmlformats.org/officeDocument/2006/relationships/webSettings" Target="webSettings.xml"/><Relationship Id="rId9" Type="http://schemas.openxmlformats.org/officeDocument/2006/relationships/hyperlink" Target="consultantplus://offline/ref=C918200FEEBDC2FE27413F209238ACC121F32C024AC3E457DDEC0E51E457865DA3135E3E5FFD8A1FB189CBF9846B339BD11176669611763E4DO1cCA" TargetMode="External"/><Relationship Id="rId14" Type="http://schemas.openxmlformats.org/officeDocument/2006/relationships/hyperlink" Target="consultantplus://offline/ref=C918200FEEBDC2FE2741212D8454F2CE22F07A084BCDE70185B90806BB078008F15300671DBF991EB394C2ADD7O2c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4428</Words>
  <Characters>25244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Геннадьевна</dc:creator>
  <cp:lastModifiedBy>Емельяненко Ирина Геннадьевна</cp:lastModifiedBy>
  <cp:revision>5</cp:revision>
  <cp:lastPrinted>2022-08-02T00:35:00Z</cp:lastPrinted>
  <dcterms:created xsi:type="dcterms:W3CDTF">2022-08-01T04:35:00Z</dcterms:created>
  <dcterms:modified xsi:type="dcterms:W3CDTF">2022-08-02T00:38:00Z</dcterms:modified>
</cp:coreProperties>
</file>